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76" w:rsidRPr="00940E7C" w:rsidRDefault="00704AB3" w:rsidP="00C76276">
      <w:pPr>
        <w:pStyle w:val="4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>
            <wp:extent cx="457200" cy="676275"/>
            <wp:effectExtent l="19050" t="0" r="0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9405"/>
      </w:tblGrid>
      <w:tr w:rsidR="00C76276" w:rsidRPr="00940E7C" w:rsidTr="00C7627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405" w:type="dxa"/>
            <w:tcBorders>
              <w:top w:val="nil"/>
              <w:left w:val="nil"/>
              <w:right w:val="nil"/>
            </w:tcBorders>
          </w:tcPr>
          <w:p w:rsidR="00C76276" w:rsidRPr="00940E7C" w:rsidRDefault="00C76276" w:rsidP="00C76276">
            <w:pPr>
              <w:pStyle w:val="3"/>
              <w:rPr>
                <w:rFonts w:ascii="Liberation Serif" w:hAnsi="Liberation Serif" w:cs="Liberation Serif"/>
                <w:sz w:val="5"/>
                <w:szCs w:val="27"/>
              </w:rPr>
            </w:pPr>
          </w:p>
          <w:p w:rsidR="00C76276" w:rsidRPr="00940E7C" w:rsidRDefault="00C76276" w:rsidP="00C76276">
            <w:pPr>
              <w:pStyle w:val="3"/>
              <w:rPr>
                <w:rFonts w:ascii="Liberation Serif" w:hAnsi="Liberation Serif" w:cs="Liberation Serif"/>
                <w:sz w:val="46"/>
              </w:rPr>
            </w:pPr>
            <w:r w:rsidRPr="00940E7C">
              <w:rPr>
                <w:rFonts w:ascii="Liberation Serif" w:hAnsi="Liberation Serif" w:cs="Liberation Serif"/>
                <w:sz w:val="27"/>
                <w:szCs w:val="27"/>
              </w:rPr>
              <w:t>АДМИНИСТРАЦИЯ СЕРОВСКОГО ГОРОДСКОГО ОКРУГА</w:t>
            </w:r>
          </w:p>
          <w:p w:rsidR="00C76276" w:rsidRPr="00940E7C" w:rsidRDefault="00C76276" w:rsidP="00C76276">
            <w:pPr>
              <w:pStyle w:val="3"/>
              <w:rPr>
                <w:rFonts w:ascii="Liberation Serif" w:hAnsi="Liberation Serif" w:cs="Liberation Serif"/>
                <w:sz w:val="46"/>
              </w:rPr>
            </w:pPr>
            <w:r w:rsidRPr="00940E7C">
              <w:rPr>
                <w:rFonts w:ascii="Liberation Serif" w:hAnsi="Liberation Serif" w:cs="Liberation Serif"/>
                <w:sz w:val="40"/>
              </w:rPr>
              <w:t>ПОСТАНОВЛЕНИЕ</w:t>
            </w:r>
          </w:p>
        </w:tc>
      </w:tr>
    </w:tbl>
    <w:p w:rsidR="00C76276" w:rsidRPr="00940E7C" w:rsidRDefault="00C76276" w:rsidP="00C76276">
      <w:pPr>
        <w:rPr>
          <w:rFonts w:ascii="Liberation Serif" w:hAnsi="Liberation Serif" w:cs="Liberation Serif"/>
        </w:rPr>
      </w:pPr>
    </w:p>
    <w:p w:rsidR="00C76276" w:rsidRPr="00940E7C" w:rsidRDefault="00C76276" w:rsidP="00C76276">
      <w:pPr>
        <w:rPr>
          <w:rFonts w:ascii="Liberation Serif" w:hAnsi="Liberation Serif" w:cs="Liberation Serif"/>
          <w:sz w:val="26"/>
        </w:rPr>
      </w:pPr>
      <w:r w:rsidRPr="00940E7C">
        <w:rPr>
          <w:rFonts w:ascii="Liberation Serif" w:hAnsi="Liberation Serif" w:cs="Liberation Serif"/>
          <w:sz w:val="26"/>
        </w:rPr>
        <w:t xml:space="preserve">от </w:t>
      </w:r>
      <w:r w:rsidR="00734801">
        <w:rPr>
          <w:rFonts w:ascii="Liberation Serif" w:hAnsi="Liberation Serif" w:cs="Liberation Serif"/>
          <w:sz w:val="26"/>
        </w:rPr>
        <w:t>05.02.</w:t>
      </w:r>
      <w:r w:rsidRPr="00940E7C">
        <w:rPr>
          <w:rFonts w:ascii="Liberation Serif" w:hAnsi="Liberation Serif" w:cs="Liberation Serif"/>
          <w:sz w:val="26"/>
        </w:rPr>
        <w:t>20</w:t>
      </w:r>
      <w:r w:rsidR="004B0452" w:rsidRPr="00940E7C">
        <w:rPr>
          <w:rFonts w:ascii="Liberation Serif" w:hAnsi="Liberation Serif" w:cs="Liberation Serif"/>
          <w:sz w:val="26"/>
        </w:rPr>
        <w:t>20</w:t>
      </w:r>
      <w:r w:rsidRPr="00940E7C">
        <w:rPr>
          <w:rFonts w:ascii="Liberation Serif" w:hAnsi="Liberation Serif" w:cs="Liberation Serif"/>
          <w:sz w:val="26"/>
        </w:rPr>
        <w:t xml:space="preserve">г. </w:t>
      </w:r>
      <w:r w:rsidRPr="00940E7C">
        <w:rPr>
          <w:rFonts w:ascii="Liberation Serif" w:hAnsi="Liberation Serif" w:cs="Liberation Serif"/>
          <w:sz w:val="26"/>
        </w:rPr>
        <w:tab/>
      </w:r>
      <w:r w:rsidRPr="00940E7C">
        <w:rPr>
          <w:rFonts w:ascii="Liberation Serif" w:hAnsi="Liberation Serif" w:cs="Liberation Serif"/>
          <w:sz w:val="26"/>
        </w:rPr>
        <w:tab/>
      </w:r>
      <w:r w:rsidRPr="00940E7C">
        <w:rPr>
          <w:rFonts w:ascii="Liberation Serif" w:hAnsi="Liberation Serif" w:cs="Liberation Serif"/>
          <w:sz w:val="26"/>
        </w:rPr>
        <w:tab/>
      </w:r>
      <w:r w:rsidRPr="00940E7C">
        <w:rPr>
          <w:rFonts w:ascii="Liberation Serif" w:hAnsi="Liberation Serif" w:cs="Liberation Serif"/>
          <w:sz w:val="26"/>
        </w:rPr>
        <w:tab/>
      </w:r>
      <w:r w:rsidRPr="00940E7C">
        <w:rPr>
          <w:rFonts w:ascii="Liberation Serif" w:hAnsi="Liberation Serif" w:cs="Liberation Serif"/>
          <w:sz w:val="26"/>
        </w:rPr>
        <w:tab/>
      </w:r>
      <w:r w:rsidRPr="00940E7C">
        <w:rPr>
          <w:rFonts w:ascii="Liberation Serif" w:hAnsi="Liberation Serif" w:cs="Liberation Serif"/>
          <w:sz w:val="26"/>
        </w:rPr>
        <w:tab/>
        <w:t xml:space="preserve">   </w:t>
      </w:r>
      <w:r w:rsidRPr="00940E7C">
        <w:rPr>
          <w:rFonts w:ascii="Liberation Serif" w:hAnsi="Liberation Serif" w:cs="Liberation Serif"/>
          <w:sz w:val="26"/>
        </w:rPr>
        <w:tab/>
      </w:r>
      <w:r w:rsidR="00734801">
        <w:rPr>
          <w:rFonts w:ascii="Liberation Serif" w:hAnsi="Liberation Serif" w:cs="Liberation Serif"/>
          <w:sz w:val="26"/>
        </w:rPr>
        <w:t xml:space="preserve">                        </w:t>
      </w:r>
      <w:r w:rsidRPr="00940E7C">
        <w:rPr>
          <w:rFonts w:ascii="Liberation Serif" w:hAnsi="Liberation Serif" w:cs="Liberation Serif"/>
          <w:sz w:val="26"/>
        </w:rPr>
        <w:t>№</w:t>
      </w:r>
      <w:r w:rsidR="00734801">
        <w:rPr>
          <w:rFonts w:ascii="Liberation Serif" w:hAnsi="Liberation Serif" w:cs="Liberation Serif"/>
          <w:sz w:val="26"/>
        </w:rPr>
        <w:t xml:space="preserve"> 130</w:t>
      </w:r>
    </w:p>
    <w:p w:rsidR="00C76276" w:rsidRPr="00940E7C" w:rsidRDefault="00C76276" w:rsidP="00C76276">
      <w:pPr>
        <w:pStyle w:val="a5"/>
        <w:ind w:left="225" w:right="479" w:firstLine="300"/>
        <w:jc w:val="both"/>
        <w:rPr>
          <w:rFonts w:ascii="Liberation Serif" w:hAnsi="Liberation Serif" w:cs="Liberation Serif"/>
          <w:sz w:val="16"/>
          <w:szCs w:val="32"/>
        </w:rPr>
      </w:pPr>
    </w:p>
    <w:p w:rsidR="00C76276" w:rsidRPr="00940E7C" w:rsidRDefault="00C76276" w:rsidP="00C7627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0E7C">
        <w:rPr>
          <w:rFonts w:ascii="Liberation Serif" w:hAnsi="Liberation Serif" w:cs="Liberation Serif"/>
          <w:b/>
          <w:sz w:val="28"/>
          <w:szCs w:val="28"/>
        </w:rPr>
        <w:t xml:space="preserve">город Серов </w:t>
      </w:r>
    </w:p>
    <w:p w:rsidR="00C76276" w:rsidRPr="00940E7C" w:rsidRDefault="00C76276" w:rsidP="00C76276">
      <w:pPr>
        <w:jc w:val="both"/>
        <w:rPr>
          <w:rFonts w:ascii="Liberation Serif" w:hAnsi="Liberation Serif" w:cs="Liberation Serif"/>
          <w:sz w:val="18"/>
          <w:szCs w:val="28"/>
        </w:rPr>
      </w:pPr>
    </w:p>
    <w:tbl>
      <w:tblPr>
        <w:tblW w:w="5245" w:type="dxa"/>
        <w:tblInd w:w="108" w:type="dxa"/>
        <w:tblLook w:val="0000"/>
      </w:tblPr>
      <w:tblGrid>
        <w:gridCol w:w="5245"/>
      </w:tblGrid>
      <w:tr w:rsidR="00372FE3" w:rsidRPr="00940E7C" w:rsidTr="003E342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245" w:type="dxa"/>
          </w:tcPr>
          <w:p w:rsidR="00372FE3" w:rsidRPr="00940E7C" w:rsidRDefault="003E342D" w:rsidP="00DC727E">
            <w:pPr>
              <w:jc w:val="both"/>
              <w:rPr>
                <w:rFonts w:ascii="Liberation Serif" w:hAnsi="Liberation Serif" w:cs="Liberation Serif"/>
                <w:b/>
                <w:i/>
                <w:sz w:val="27"/>
                <w:szCs w:val="27"/>
              </w:rPr>
            </w:pPr>
            <w:r w:rsidRPr="00940E7C">
              <w:rPr>
                <w:rFonts w:ascii="Liberation Serif" w:hAnsi="Liberation Serif" w:cs="Liberation Serif"/>
                <w:b/>
                <w:i/>
                <w:sz w:val="27"/>
                <w:szCs w:val="27"/>
              </w:rPr>
              <w:t>Об утверждении Плана мероприятий мер по противодействию коррупции                   в Серовском городском округе на 2020 год</w:t>
            </w:r>
          </w:p>
        </w:tc>
      </w:tr>
    </w:tbl>
    <w:p w:rsidR="00C76276" w:rsidRPr="00940E7C" w:rsidRDefault="00C76276" w:rsidP="00C7627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72FE3" w:rsidRPr="00940E7C" w:rsidRDefault="003E342D" w:rsidP="003E342D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В целях реализации положений законодательства Российской Федерации               и Свердловской области по вопросам противодействия коррупции и выполнения муниципальной программы «О мерах по противодействию коррупции                              в Серовском городском округе» на 2018-2020 годы, утвержденной постановлением администрации Серовского городского округа от 09.08.2017г. №1414, в 2020 году</w:t>
      </w:r>
      <w:r w:rsidR="00372FE3" w:rsidRPr="00940E7C">
        <w:rPr>
          <w:rFonts w:ascii="Liberation Serif" w:hAnsi="Liberation Serif" w:cs="Liberation Serif"/>
          <w:sz w:val="27"/>
          <w:szCs w:val="27"/>
        </w:rPr>
        <w:t>, руководствуясь ст.2</w:t>
      </w:r>
      <w:r w:rsidR="00C81527" w:rsidRPr="00940E7C">
        <w:rPr>
          <w:rFonts w:ascii="Liberation Serif" w:hAnsi="Liberation Serif" w:cs="Liberation Serif"/>
          <w:sz w:val="27"/>
          <w:szCs w:val="27"/>
        </w:rPr>
        <w:t>6</w:t>
      </w:r>
      <w:r w:rsidR="00372FE3" w:rsidRPr="00940E7C">
        <w:rPr>
          <w:rFonts w:ascii="Liberation Serif" w:hAnsi="Liberation Serif" w:cs="Liberation Serif"/>
          <w:sz w:val="27"/>
          <w:szCs w:val="27"/>
        </w:rPr>
        <w:t xml:space="preserve"> Устава Серовского городского округа,</w:t>
      </w:r>
    </w:p>
    <w:p w:rsidR="00C76276" w:rsidRPr="00940E7C" w:rsidRDefault="00C76276" w:rsidP="00014223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736F94" w:rsidRPr="00940E7C" w:rsidRDefault="00C76276" w:rsidP="007D044D">
      <w:pPr>
        <w:jc w:val="both"/>
        <w:rPr>
          <w:rFonts w:ascii="Liberation Serif" w:hAnsi="Liberation Serif" w:cs="Liberation Serif"/>
          <w:sz w:val="28"/>
          <w:szCs w:val="28"/>
        </w:rPr>
      </w:pPr>
      <w:r w:rsidRPr="00940E7C">
        <w:rPr>
          <w:rFonts w:ascii="Liberation Serif" w:hAnsi="Liberation Serif" w:cs="Liberation Serif"/>
          <w:sz w:val="28"/>
          <w:szCs w:val="28"/>
        </w:rPr>
        <w:t>ПОСТАНОВЛЯЕТ:</w:t>
      </w:r>
    </w:p>
    <w:p w:rsidR="00014223" w:rsidRPr="00940E7C" w:rsidRDefault="00014223" w:rsidP="00D17C0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1.</w:t>
      </w:r>
      <w:r w:rsidRPr="00940E7C">
        <w:rPr>
          <w:rFonts w:ascii="Liberation Serif" w:hAnsi="Liberation Serif" w:cs="Liberation Serif"/>
          <w:sz w:val="27"/>
          <w:szCs w:val="27"/>
        </w:rPr>
        <w:tab/>
        <w:t>Утвердить:</w:t>
      </w: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1)</w:t>
      </w:r>
      <w:r w:rsidRPr="00940E7C">
        <w:rPr>
          <w:rFonts w:ascii="Liberation Serif" w:hAnsi="Liberation Serif" w:cs="Liberation Serif"/>
          <w:sz w:val="27"/>
          <w:szCs w:val="27"/>
        </w:rPr>
        <w:tab/>
        <w:t>План мероприятий мер по противодействию коррупции в Серовском городском округе на 2020 год (прилагается);</w:t>
      </w: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2)</w:t>
      </w:r>
      <w:r w:rsidRPr="00940E7C">
        <w:rPr>
          <w:rFonts w:ascii="Liberation Serif" w:hAnsi="Liberation Serif" w:cs="Liberation Serif"/>
          <w:sz w:val="27"/>
          <w:szCs w:val="27"/>
        </w:rPr>
        <w:tab/>
        <w:t>Перечень целевых показателей реализации Плана мероприятий мер по противодействию коррупции в Серовском городском округе на 2020 год (прилагается).</w:t>
      </w: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2.</w:t>
      </w:r>
      <w:r w:rsidRPr="00940E7C">
        <w:rPr>
          <w:rFonts w:ascii="Liberation Serif" w:hAnsi="Liberation Serif" w:cs="Liberation Serif"/>
          <w:sz w:val="27"/>
          <w:szCs w:val="27"/>
        </w:rPr>
        <w:tab/>
        <w:t>Ответственным исполнителям Плана мероприятий мер по противодействию коррупции в Серовском городском округе на 2020 год обеспечить своевременное выполнение мероприятий и представление докладов (нарастающим итогом) в отдел мобилизационной подготовки, гражданской защиты и общественной безопасности администрации Серовского городского округа ежеквартально, до 05 числа месяца, следующего за отчетным.</w:t>
      </w: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3.</w:t>
      </w:r>
      <w:r w:rsidRPr="00940E7C">
        <w:rPr>
          <w:rFonts w:ascii="Liberation Serif" w:hAnsi="Liberation Serif" w:cs="Liberation Serif"/>
          <w:sz w:val="27"/>
          <w:szCs w:val="27"/>
        </w:rPr>
        <w:tab/>
        <w:t xml:space="preserve">Рекомендовать Общественной палате Серовского городского округа (Шишкиной О.А.) осуществить комплекс просветительских мер, направленных на формирование в обществе Серовского городского округа нетерпимого отношения к коррупции. </w:t>
      </w: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4.</w:t>
      </w:r>
      <w:r w:rsidRPr="00940E7C">
        <w:rPr>
          <w:rFonts w:ascii="Liberation Serif" w:hAnsi="Liberation Serif" w:cs="Liberation Serif"/>
          <w:sz w:val="27"/>
          <w:szCs w:val="27"/>
        </w:rPr>
        <w:tab/>
        <w:t>Опубликовать настоящее постановление в газете «Серовский рабочий».</w:t>
      </w:r>
    </w:p>
    <w:p w:rsidR="0011481B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40E7C">
        <w:rPr>
          <w:rFonts w:ascii="Liberation Serif" w:hAnsi="Liberation Serif" w:cs="Liberation Serif"/>
          <w:sz w:val="27"/>
          <w:szCs w:val="27"/>
        </w:rPr>
        <w:t>5.</w:t>
      </w:r>
      <w:r w:rsidRPr="00940E7C">
        <w:rPr>
          <w:rFonts w:ascii="Liberation Serif" w:hAnsi="Liberation Serif" w:cs="Liberation Serif"/>
          <w:sz w:val="27"/>
          <w:szCs w:val="27"/>
        </w:rPr>
        <w:tab/>
        <w:t>Контроль за исполнением настоящего постановления возложить на руководителя аппарата администрации Серовского городского округа                    Поташного П.Ю.</w:t>
      </w: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3E342D" w:rsidRPr="00940E7C" w:rsidRDefault="003E342D" w:rsidP="003E342D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35"/>
          <w:szCs w:val="28"/>
        </w:rPr>
      </w:pPr>
    </w:p>
    <w:p w:rsidR="005E148A" w:rsidRPr="00940E7C" w:rsidRDefault="005E148A" w:rsidP="005E148A">
      <w:pPr>
        <w:pStyle w:val="a3"/>
        <w:rPr>
          <w:rFonts w:ascii="Liberation Serif" w:hAnsi="Liberation Serif" w:cs="Liberation Serif"/>
          <w:szCs w:val="28"/>
        </w:rPr>
      </w:pPr>
      <w:r w:rsidRPr="00940E7C">
        <w:rPr>
          <w:rFonts w:ascii="Liberation Serif" w:hAnsi="Liberation Serif" w:cs="Liberation Serif"/>
          <w:szCs w:val="28"/>
        </w:rPr>
        <w:t xml:space="preserve">Глава Серовского </w:t>
      </w:r>
    </w:p>
    <w:p w:rsidR="00A9101C" w:rsidRPr="00940E7C" w:rsidRDefault="005E148A" w:rsidP="005E148A">
      <w:pPr>
        <w:pStyle w:val="a3"/>
        <w:rPr>
          <w:rFonts w:ascii="Liberation Serif" w:hAnsi="Liberation Serif" w:cs="Liberation Serif"/>
          <w:szCs w:val="28"/>
        </w:rPr>
      </w:pPr>
      <w:r w:rsidRPr="00940E7C">
        <w:rPr>
          <w:rFonts w:ascii="Liberation Serif" w:hAnsi="Liberation Serif" w:cs="Liberation Serif"/>
          <w:szCs w:val="28"/>
        </w:rPr>
        <w:t xml:space="preserve">городского округа </w:t>
      </w:r>
      <w:r w:rsidRPr="00940E7C">
        <w:rPr>
          <w:rFonts w:ascii="Liberation Serif" w:hAnsi="Liberation Serif" w:cs="Liberation Serif"/>
          <w:szCs w:val="28"/>
        </w:rPr>
        <w:tab/>
      </w:r>
      <w:r w:rsidRPr="00940E7C">
        <w:rPr>
          <w:rFonts w:ascii="Liberation Serif" w:hAnsi="Liberation Serif" w:cs="Liberation Serif"/>
          <w:szCs w:val="28"/>
        </w:rPr>
        <w:tab/>
        <w:t xml:space="preserve">        </w:t>
      </w:r>
      <w:r w:rsidRPr="00940E7C">
        <w:rPr>
          <w:rFonts w:ascii="Liberation Serif" w:hAnsi="Liberation Serif" w:cs="Liberation Serif"/>
          <w:szCs w:val="28"/>
        </w:rPr>
        <w:tab/>
        <w:t xml:space="preserve"> </w:t>
      </w:r>
      <w:r w:rsidRPr="00940E7C">
        <w:rPr>
          <w:rFonts w:ascii="Liberation Serif" w:hAnsi="Liberation Serif" w:cs="Liberation Serif"/>
          <w:szCs w:val="28"/>
        </w:rPr>
        <w:tab/>
        <w:t xml:space="preserve">        </w:t>
      </w:r>
      <w:r w:rsidRPr="00940E7C">
        <w:rPr>
          <w:rFonts w:ascii="Liberation Serif" w:hAnsi="Liberation Serif" w:cs="Liberation Serif"/>
          <w:szCs w:val="28"/>
        </w:rPr>
        <w:tab/>
      </w:r>
      <w:r w:rsidRPr="00940E7C">
        <w:rPr>
          <w:rFonts w:ascii="Liberation Serif" w:hAnsi="Liberation Serif" w:cs="Liberation Serif"/>
          <w:szCs w:val="28"/>
        </w:rPr>
        <w:tab/>
      </w:r>
      <w:r w:rsidRPr="00940E7C">
        <w:rPr>
          <w:rFonts w:ascii="Liberation Serif" w:hAnsi="Liberation Serif" w:cs="Liberation Serif"/>
          <w:szCs w:val="28"/>
        </w:rPr>
        <w:tab/>
        <w:t xml:space="preserve">   </w:t>
      </w:r>
      <w:r w:rsidR="00D25725" w:rsidRPr="00940E7C">
        <w:rPr>
          <w:rFonts w:ascii="Liberation Serif" w:hAnsi="Liberation Serif" w:cs="Liberation Serif"/>
          <w:szCs w:val="28"/>
        </w:rPr>
        <w:t xml:space="preserve">    </w:t>
      </w:r>
      <w:r w:rsidRPr="00940E7C">
        <w:rPr>
          <w:rFonts w:ascii="Liberation Serif" w:hAnsi="Liberation Serif" w:cs="Liberation Serif"/>
          <w:szCs w:val="28"/>
        </w:rPr>
        <w:t xml:space="preserve">  </w:t>
      </w:r>
      <w:r w:rsidR="00D424F7" w:rsidRPr="00940E7C">
        <w:rPr>
          <w:rFonts w:ascii="Liberation Serif" w:hAnsi="Liberation Serif" w:cs="Liberation Serif"/>
          <w:szCs w:val="28"/>
        </w:rPr>
        <w:t xml:space="preserve">  </w:t>
      </w:r>
      <w:r w:rsidRPr="00940E7C">
        <w:rPr>
          <w:rFonts w:ascii="Liberation Serif" w:hAnsi="Liberation Serif" w:cs="Liberation Serif"/>
          <w:szCs w:val="28"/>
        </w:rPr>
        <w:t xml:space="preserve"> В.В. Сизиков</w:t>
      </w:r>
    </w:p>
    <w:p w:rsidR="003E342D" w:rsidRPr="00940E7C" w:rsidRDefault="003E342D" w:rsidP="00FC47EA">
      <w:pPr>
        <w:pStyle w:val="a3"/>
        <w:rPr>
          <w:rFonts w:ascii="Liberation Serif" w:hAnsi="Liberation Serif" w:cs="Liberation Serif"/>
        </w:rPr>
        <w:sectPr w:rsidR="003E342D" w:rsidRPr="00940E7C" w:rsidSect="00297675">
          <w:headerReference w:type="even" r:id="rId8"/>
          <w:headerReference w:type="default" r:id="rId9"/>
          <w:pgSz w:w="11906" w:h="16838" w:code="9"/>
          <w:pgMar w:top="993" w:right="851" w:bottom="851" w:left="1418" w:header="720" w:footer="720" w:gutter="0"/>
          <w:cols w:space="720"/>
          <w:titlePg/>
        </w:sectPr>
      </w:pPr>
    </w:p>
    <w:p w:rsidR="00681FFA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</w:pPr>
      <w:r w:rsidRPr="00940E7C">
        <w:rPr>
          <w:rFonts w:ascii="Liberation Serif" w:hAnsi="Liberation Serif" w:cs="Liberation Serif"/>
          <w:sz w:val="20"/>
        </w:rPr>
        <w:lastRenderedPageBreak/>
        <w:t>2</w:t>
      </w:r>
    </w:p>
    <w:p w:rsidR="003E342D" w:rsidRPr="00940E7C" w:rsidRDefault="003E342D" w:rsidP="003E342D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940E7C">
        <w:rPr>
          <w:rFonts w:ascii="Liberation Serif" w:hAnsi="Liberation Serif" w:cs="Liberation Serif"/>
          <w:sz w:val="28"/>
          <w:szCs w:val="28"/>
        </w:rPr>
        <w:t>УТВЕРЖДЕН</w:t>
      </w:r>
    </w:p>
    <w:p w:rsidR="003E342D" w:rsidRPr="00940E7C" w:rsidRDefault="003E342D" w:rsidP="003E342D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940E7C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:rsidR="003E342D" w:rsidRPr="00940E7C" w:rsidRDefault="003E342D" w:rsidP="003E342D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940E7C">
        <w:rPr>
          <w:rFonts w:ascii="Liberation Serif" w:hAnsi="Liberation Serif" w:cs="Liberation Serif"/>
          <w:sz w:val="28"/>
          <w:szCs w:val="28"/>
        </w:rPr>
        <w:t xml:space="preserve">Серовского городского округа  </w:t>
      </w:r>
    </w:p>
    <w:p w:rsidR="003E342D" w:rsidRPr="00940E7C" w:rsidRDefault="003E342D" w:rsidP="003E342D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940E7C">
        <w:rPr>
          <w:rFonts w:ascii="Liberation Serif" w:hAnsi="Liberation Serif" w:cs="Liberation Serif"/>
          <w:sz w:val="28"/>
          <w:szCs w:val="28"/>
        </w:rPr>
        <w:t xml:space="preserve">от </w:t>
      </w:r>
      <w:r w:rsidR="00771CA2">
        <w:rPr>
          <w:rFonts w:ascii="Liberation Serif" w:hAnsi="Liberation Serif" w:cs="Liberation Serif"/>
          <w:sz w:val="28"/>
          <w:szCs w:val="28"/>
        </w:rPr>
        <w:t>05.02.</w:t>
      </w:r>
      <w:r w:rsidRPr="00940E7C">
        <w:rPr>
          <w:rFonts w:ascii="Liberation Serif" w:hAnsi="Liberation Serif" w:cs="Liberation Serif"/>
          <w:sz w:val="28"/>
          <w:szCs w:val="28"/>
        </w:rPr>
        <w:t>2020г. №</w:t>
      </w:r>
      <w:r w:rsidR="00771CA2">
        <w:rPr>
          <w:rFonts w:ascii="Liberation Serif" w:hAnsi="Liberation Serif" w:cs="Liberation Serif"/>
          <w:sz w:val="28"/>
          <w:szCs w:val="28"/>
        </w:rPr>
        <w:t xml:space="preserve"> 130</w:t>
      </w:r>
    </w:p>
    <w:p w:rsidR="003E342D" w:rsidRPr="00940E7C" w:rsidRDefault="003E342D" w:rsidP="003E342D">
      <w:pPr>
        <w:ind w:left="11199"/>
        <w:rPr>
          <w:rFonts w:ascii="Liberation Serif" w:hAnsi="Liberation Serif" w:cs="Liberation Serif"/>
          <w:sz w:val="28"/>
          <w:szCs w:val="28"/>
        </w:rPr>
      </w:pPr>
    </w:p>
    <w:p w:rsidR="003E342D" w:rsidRPr="00940E7C" w:rsidRDefault="003E342D" w:rsidP="003E342D">
      <w:pPr>
        <w:ind w:left="11199"/>
        <w:rPr>
          <w:rFonts w:ascii="Liberation Serif" w:hAnsi="Liberation Serif" w:cs="Liberation Serif"/>
          <w:sz w:val="28"/>
          <w:szCs w:val="28"/>
        </w:rPr>
      </w:pPr>
    </w:p>
    <w:p w:rsidR="003E342D" w:rsidRPr="00940E7C" w:rsidRDefault="003E342D" w:rsidP="003E342D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940E7C">
        <w:rPr>
          <w:rFonts w:ascii="Liberation Serif" w:hAnsi="Liberation Serif" w:cs="Liberation Serif"/>
          <w:b/>
          <w:sz w:val="28"/>
          <w:szCs w:val="24"/>
        </w:rPr>
        <w:t>ПЛАН</w:t>
      </w:r>
      <w:r w:rsidRPr="00940E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40E7C">
        <w:rPr>
          <w:rFonts w:ascii="Liberation Serif" w:hAnsi="Liberation Serif" w:cs="Liberation Serif"/>
          <w:b/>
          <w:bCs/>
          <w:sz w:val="28"/>
          <w:szCs w:val="28"/>
        </w:rPr>
        <w:t>МЕРОПРИЯТИЙ МЕР</w:t>
      </w:r>
      <w:r w:rsidRPr="00940E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940E7C">
        <w:rPr>
          <w:rFonts w:ascii="Liberation Serif" w:hAnsi="Liberation Serif" w:cs="Liberation Serif"/>
          <w:b/>
          <w:sz w:val="28"/>
          <w:szCs w:val="24"/>
        </w:rPr>
        <w:t xml:space="preserve">ПО ПРОТИВОДЕЙСТВИЮ КОРРУПЦИИ </w:t>
      </w:r>
    </w:p>
    <w:p w:rsidR="003E342D" w:rsidRPr="00940E7C" w:rsidRDefault="003E342D" w:rsidP="003E342D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940E7C">
        <w:rPr>
          <w:rFonts w:ascii="Liberation Serif" w:hAnsi="Liberation Serif" w:cs="Liberation Serif"/>
          <w:b/>
          <w:sz w:val="28"/>
          <w:szCs w:val="24"/>
        </w:rPr>
        <w:t>В СЕРОВСКОМ ГОРОДСКОМ ОКРУГЕ НА 2020 ГОД</w:t>
      </w:r>
    </w:p>
    <w:p w:rsidR="003E342D" w:rsidRPr="00940E7C" w:rsidRDefault="003E342D" w:rsidP="003E342D">
      <w:pPr>
        <w:jc w:val="center"/>
        <w:rPr>
          <w:rFonts w:ascii="Liberation Serif" w:hAnsi="Liberation Serif" w:cs="Liberation Serif"/>
          <w:sz w:val="28"/>
          <w:szCs w:val="24"/>
        </w:rPr>
      </w:pPr>
    </w:p>
    <w:tbl>
      <w:tblPr>
        <w:tblW w:w="14883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961"/>
        <w:gridCol w:w="5670"/>
        <w:gridCol w:w="3543"/>
      </w:tblGrid>
      <w:tr w:rsidR="003E342D" w:rsidRPr="00940E7C" w:rsidTr="00940E7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0E7C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0E7C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0E7C">
              <w:rPr>
                <w:rFonts w:ascii="Liberation Serif" w:hAnsi="Liberation Serif" w:cs="Liberation Serif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0E7C">
              <w:rPr>
                <w:rFonts w:ascii="Liberation Serif" w:hAnsi="Liberation Serif" w:cs="Liberation Serif"/>
                <w:sz w:val="28"/>
                <w:szCs w:val="28"/>
              </w:rPr>
              <w:t>Срок выполнения</w:t>
            </w:r>
          </w:p>
        </w:tc>
      </w:tr>
    </w:tbl>
    <w:p w:rsidR="003E342D" w:rsidRPr="00940E7C" w:rsidRDefault="003E342D" w:rsidP="003E342D">
      <w:pPr>
        <w:rPr>
          <w:rFonts w:ascii="Liberation Serif" w:hAnsi="Liberation Serif" w:cs="Liberation Serif"/>
          <w:sz w:val="2"/>
        </w:rPr>
      </w:pPr>
    </w:p>
    <w:tbl>
      <w:tblPr>
        <w:tblW w:w="1488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09"/>
        <w:gridCol w:w="4962"/>
        <w:gridCol w:w="5670"/>
        <w:gridCol w:w="3543"/>
      </w:tblGrid>
      <w:tr w:rsidR="003E342D" w:rsidRPr="00940E7C" w:rsidTr="00940E7C">
        <w:trPr>
          <w:trHeight w:val="20"/>
          <w:tblHeader/>
        </w:trPr>
        <w:tc>
          <w:tcPr>
            <w:tcW w:w="709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ListParagraph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</w:rPr>
            </w:pPr>
            <w:bookmarkStart w:id="0" w:name="Par55"/>
            <w:bookmarkEnd w:id="0"/>
            <w:smartTag w:uri="urn:schemas-microsoft-com:office:smarttags" w:element="place">
              <w:r w:rsidRPr="00940E7C">
                <w:rPr>
                  <w:rFonts w:ascii="Liberation Serif" w:hAnsi="Liberation Serif" w:cs="Liberation Serif"/>
                  <w:lang w:val="en-US"/>
                </w:rPr>
                <w:t>I</w:t>
              </w:r>
              <w:r w:rsidRPr="00940E7C">
                <w:rPr>
                  <w:rFonts w:ascii="Liberation Serif" w:hAnsi="Liberation Serif" w:cs="Liberation Serif"/>
                </w:rPr>
                <w:t>.</w:t>
              </w:r>
            </w:smartTag>
            <w:r w:rsidRPr="00940E7C">
              <w:rPr>
                <w:rFonts w:ascii="Liberation Serif" w:hAnsi="Liberation Serif" w:cs="Liberation Serif"/>
              </w:rPr>
              <w:t xml:space="preserve"> СОВЕРШЕНСТВОВАНИЕ НОРМАТИВНОГО ПРАВОВОГО ОБЕСПЕЧЕНИЯ ДЕЯТЕЛЬНОСТИ</w:t>
            </w:r>
          </w:p>
          <w:p w:rsidR="003E342D" w:rsidRPr="00940E7C" w:rsidRDefault="003E342D" w:rsidP="009E6920">
            <w:pPr>
              <w:pStyle w:val="ListParagraph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940E7C">
              <w:rPr>
                <w:rFonts w:ascii="Liberation Serif" w:hAnsi="Liberation Serif" w:cs="Liberation Serif"/>
              </w:rPr>
              <w:t>ПО ПРОТИВОДЕЙСТВИЮ КОРРУПЦИИ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Анализ муниципальных нормативных правовых актов о противодействии коррупции в целях приведения их в соответствие с законодательством  Российской Федерации и Свердловской области</w:t>
            </w:r>
          </w:p>
          <w:p w:rsidR="00940E7C" w:rsidRPr="00940E7C" w:rsidRDefault="00940E7C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Правовое управление,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трех месяцев со дня изменения федерального  и областного законодательства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Мониторинг правоприменения нормативных правовых актов органов местного самоуправления Серовского городского округа о противодействии коррупции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Правовое управление,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01 июня 2020 года,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28 декабря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взаимодействия органов местного самоуправления Серовского городского округа с Серовской городской прокуратурой по вопросам правотворческой деятельности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Правовое управление,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Par80"/>
            <w:bookmarkEnd w:id="1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 ПОВЫШЕНИЕ РЕЗУЛЬТАТИВНОСТИ АНТИКОРРУПЦИОННОЙ ЭКСПЕРТИЗЫ НОРМАТИВНЫХ ПРАВОВЫХ АКТОВ  ОРГАНОВ МЕСТНОГО САМОУПРАВЛЕНИЯ СЕРОВСКОГО ГОРОДСКОГО ОКРУГА  И ПРОЕКТОВ НОРМАТИВНЫХ ПРАВОВЫХ АКТОВ ОРГАНОВ МЕСТНОГО САМОУПРАВЛЕНИЯ СЕРОВСКОГО ГОРОДСКОГО ОКРУГА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антикоррупционной экспертизы нормативных правовых актов органов местного самоуправления Серовского городского округа и проектов нормативных правовых актов органов местного самоуправления Серовского городского округа 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Рабочая группа для осуществления антикоррупционной экспертизы проектов нормативных правовых актов органов местного самоуправления  Серовского городского округа,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Обобщение практики выявления коррупциогенных факторов в ходе антикоррупционной экспертизы нормативных правовых актов органов местного самоуправления Серовского городского округа и проектов нормативных правовых актов органов местного самоуправления Серовского городского округа. Доведение результатов обобщения такой практики до разработчиков проектов нормативных правовых актов органов местного самоуправления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Правовое управление,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рабочая группа для осуществления антикоррупционной экспертизы проектов нормативных правовых актов органов местного самоуправления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14 февраля 2020 года,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10 июля 2020 года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Направление проектов нормативных правовых актов органов местного самоуправления Серовского городского округа в Серовскую городскую прокуратуру  для проведения антикоррупционной экспертизы в целях устранения коррупциогенных факторов на стадии проекта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 мере подготовки проектов нормативных правовых актов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3739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Размещение проектов нормативных правовых актов органов местного самоуправления Серовского городского округа в подразделе «</w:t>
            </w: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Независимая (научная) и общественная антикоррупционная экспертиза муниципальных нормативных правовых актов и их проектов»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раздела «Противодействие коррупции» на официальном сайте администрации Серовского городского округа в информационно-телекоммуникационной сети «Интернет»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 мере подготовки проектов нормативных правовых актов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3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взаимодействия с независимыми экспертами, зарегистрированными в Свердловской области, в целях активизации проведения указанными экспертами независимой антикоррупционной экспертизы нормативных правовых актов органов местного самоуправления Серовского городского округа и проектов нормативных правовых актов органов местного</w:t>
            </w:r>
            <w:r w:rsidRPr="00940E7C">
              <w:rPr>
                <w:rFonts w:ascii="Liberation Serif" w:hAnsi="Liberation Serif" w:cs="Liberation Serif"/>
                <w:sz w:val="23"/>
                <w:szCs w:val="23"/>
              </w:rPr>
              <w:t xml:space="preserve"> самоуправления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Обобщение результатов антикоррупционной экспертизы нормативных правовых актов органов местного самоуправления Серовского городского округа и проектов нормативных правовых актов органов местного самоуправления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рабочая группа для осуществления антикоррупционной экспертизы проектов нормативных правовых актов органов местного самоуправления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Par123"/>
            <w:bookmarkEnd w:id="2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 СОВЕРШЕНСТВОВАНИЕ РАБОТЫ В СИСТЕМЕ КАДРОВОЙ РАБОТЫ</w:t>
            </w:r>
            <w:r w:rsidRPr="00940E7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ПО ПРОФИЛАКТИКЕ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Организация 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службы, осуществление полномочий по которым влечет за собой обязанность представлять такие сведения. Обеспечение контроля своевременности представления указанных сведений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30 апреля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Серовскую городскую прокуратуру списков лиц, уволенных                   с  муниципальной службы в органах местного </w:t>
            </w:r>
            <w:r w:rsidRPr="00940E7C">
              <w:rPr>
                <w:rFonts w:ascii="Liberation Serif" w:hAnsi="Liberation Serif" w:cs="Liberation Serif"/>
                <w:sz w:val="23"/>
                <w:szCs w:val="23"/>
              </w:rPr>
              <w:t>самоуправления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30 числа последнего месяца отчетного периода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контроля за соответствием расходов лиц, замещающих должности муниципальной службы, осуществление полномочий по которым влечет за собой обязанность представлять такие сведения, а также контроля за соответствием расходов их супруги (супруга) и несовершеннолетних детей общему доходу данного лица и его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супруги (супруга) за три последних года, предшествующих совершению сделки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25 декабря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проверок соблюдения законодательства Российской Федерации о муниципальной службе и противодействии коррупции в органах местного самоуправления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Актуализация перечней должностей, замещение которых налагает обязанность представлять сведения о доходах, расходах, имуществе и обязательствах имущественного характера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14 февраля 2020 года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персональной ответственности руководителей отраслевых (функциональных) органов и структурных подразделений администрации Серовского городского округа, муниципальных учреждений и предприятий Серовского городского округа за состояние антикоррупционной работы в возглавляемых ими органах, подразделениях, муниципальных учреждениях и предприятиях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муниципальные учреждения и предприятия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методических семинаров с муниципальными служащими органов местного самоуправления Серовского городского округа с разъяснением процедуры соблюдения требований к служебному поведению, обсуждением практики применения антикоррупционного законодательства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ind w:left="-70" w:right="-7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 по рассмотрению вопросов, касающихся соблюдения требований к должностному поведению лиц, замещающих муниципальные  должности органов местного самоуправления Серовского городского округа, и урегулированию конфликта интересов</w:t>
            </w:r>
          </w:p>
          <w:p w:rsidR="00940E7C" w:rsidRPr="00940E7C" w:rsidRDefault="00940E7C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0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 мере возникновения оснований для заседания комиссии</w:t>
            </w:r>
          </w:p>
          <w:p w:rsidR="003E342D" w:rsidRPr="00940E7C" w:rsidRDefault="003E342D" w:rsidP="009E6920">
            <w:pPr>
              <w:pStyle w:val="0"/>
              <w:ind w:left="-70" w:right="-7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Par191"/>
            <w:bookmarkStart w:id="4" w:name="Par216"/>
            <w:bookmarkEnd w:id="3"/>
            <w:bookmarkEnd w:id="4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 СОВЕРШЕНСТВОВАНИЕ СИСТЕМЫ УЧЕТА МУНИЦИПАЛЬНОГО ИМУЩЕСТВА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И ОЦЕНКИ ЭФФЕКТИВНОСТИ ЕГО ИСПОЛЬЗОВАНИЯ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администрации Серовского городского округа, на официальном сайте Российской Федерации torgi.gov.ru и в газете «Серовский рабочий» объявлений (извещений) о предоставлении земельных участков, находящихся в собственности органов местного самоуправления Серовского городского округа, и земель, государственная собственность на которые не разграничена, на территории Серовского городского округа, с целью обеспечения прозрачности процедур</w:t>
            </w:r>
          </w:p>
          <w:p w:rsidR="00940E7C" w:rsidRPr="00940E7C" w:rsidRDefault="00940E7C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2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управлению муниципальным имуществом»,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tabs>
                <w:tab w:val="left" w:pos="127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Анализ реализации мер по совершенствованию учета муниципального имущества, подготовка информационно-аналитической справки о результатах реализации принимаемых мер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управлению муниципальным имуществом»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проведения внутриведомственных проверок использования муниципального имущества, подготовка информационно-аналитической справки о результатах проведенных проверок, принятых мерах </w:t>
            </w:r>
          </w:p>
          <w:p w:rsid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по устранению выявленных нарушений </w:t>
            </w:r>
          </w:p>
          <w:p w:rsid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и привлечению виновных лиц 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 ответственности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Par237"/>
            <w:bookmarkEnd w:id="5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 МЕРЫ ПРОТИВОДЕЙСТВИЯ КОРРУПЦИИ В БЮДЖЕТНОЙ СФЕРЕ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контрольных мероприятий в финансово-бюджетной сфере в соответствии 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с планом контрольных мероприятий. Подготовка информационно-аналитической справки о результатах контрольных мероприятий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Функциональный орган «Финансовое управление администрации Серовского городского округа»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Направление в Серовскую городскую прокуратуру  информации о результатах контрольных мероприятий в финансово-бюджетной сфере в целях выявления признаков преступлений коррупционной направленности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Функциональный орган «Финансовое управление администрации Серовского городского округа»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 мере подготовки материалов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Обобщение результатов контроля за законностью, результативностью (эффективностью и экономностью) использования средств бюджета Серовского городского округа и иных источников, предусмотренных законодательством Российской Федерации, размещение на официальном сайте администрации Серовского городского округа в сети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«Интернет» в разделе «Противодействие коррупции»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Функциональный орган «Финансовое управление администрации Серовского городского округа»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методической работы по профилактике нарушений в финансово-бюджетной сфере и практическому применению норм бюджетного законодательства Российской Федерации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Функциональный орган «Финансовое управление администрации Серовского городского округа»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21 декабря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Составление и размещение документа «Бюджет для граждан» на официальном сайте  администрации Серовского городского округа в сети «Интернет» в целях информирования граждан о бюджете Серовского городского округа на очередной финансовый год и плановый период, а также отчета об исполнении  бюджета Серовского городского округа за отчетный финансовый год в доступной для граждан форме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Функциональный орган «Финансовое управление администрации Серовского городского округа»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день опубликования решения Думы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Par268"/>
            <w:bookmarkEnd w:id="6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 СОВЕРШЕНСТВОВАНИЕ УСЛОВИЙ, ПРОЦЕДУР И МЕХАНИЗМОВ МУНИЦИПАЛЬНЫХ ЗАКУПОК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методического сопровождения деятельности заказчиков администрации Серовского городского округа, муниципальных учреждений и предприятий Серовского городского округа требований Федерального закона от 05.04</w:t>
            </w:r>
            <w:r w:rsidR="00940E7C">
              <w:rPr>
                <w:rFonts w:ascii="Liberation Serif" w:hAnsi="Liberation Serif" w:cs="Liberation Serif"/>
                <w:sz w:val="24"/>
                <w:szCs w:val="24"/>
              </w:rPr>
              <w:t>.2013г.                       №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44-ФЗ «О контрактной системе в сфере товаров, работ, услуг для обеспечения государственных и муниципальных нужд» в целях предотвращения конфликта интересов между участником закупки и заказчиком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Функциональный орган «Финансовое управление администрации Серовского городского округа»,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комитет экономики,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Мониторинг реализации отраслевыми органами администрации Серовского городского округа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полномочий по контролю в сфере закупок товаров, работ, услуг для муниципальных нужд, подготовка информационно-аналитической справки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Функциональный орган «Финансовое управление администрации Серовского городского округа», комитет экономики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Анализ результатов реализации мер по совершенствованию условий, процедур и механизмов муниципальных закупок, подготовка информационно-аналитической справки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Комитет экономики 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муниципальными заказчиками совместных торгов при размещении заказов на закупку одноимённой продукции с использованием средств субсидий из областного бюджета местным бюджетам, предоставляемых во исполнение областных  программ. В случае, если начальная (максимальная) цена контракта составляет более одного миллиона рублей заключение соглашения о проведении совместных торгов с Департаментом государственного заказа Свердловской области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комплексного анализа на</w:t>
            </w:r>
            <w:r w:rsidR="00940E7C">
              <w:rPr>
                <w:rFonts w:ascii="Liberation Serif" w:hAnsi="Liberation Serif" w:cs="Liberation Serif"/>
                <w:sz w:val="24"/>
                <w:szCs w:val="24"/>
              </w:rPr>
              <w:t>рушений Федерального закона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от 05.04.2013г. №44-ФЗ «О контрактной системе в сфере закупок товаров, работ, услуг для обеспечения государственных и муниципальных нужд», допущенных муниципальными заказчиками в 2018 году, подготовка обзора таких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нарушений в целях  принятия мер по их недопущению в дальнейшей работе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Функциональный орган «Финансовое управление администрации Серовского городского округа», комитет экономики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20 марта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Par293"/>
            <w:bookmarkStart w:id="8" w:name="Par339"/>
            <w:bookmarkEnd w:id="7"/>
            <w:bookmarkEnd w:id="8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lastRenderedPageBreak/>
              <w:t>VII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ИНФОРМАЦИОННАЯ КАМПАНИЯ,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ФОРМИРОВАНИЕ В ОБЩЕСТВЕ НЕТЕРПИМОСТИ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К КОРРУПЦИОННОМУ ПОВЕДЕНИЮ, </w:t>
            </w: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УЧАСТИЯ ИНСТИТУТОВ ГРАЖДАНСКОГО ОБЩЕСТВА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ПРОТИВОДЕЙСТВИИ КОРРУПЦИИ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a3"/>
              <w:tabs>
                <w:tab w:val="left" w:pos="139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40E7C">
              <w:rPr>
                <w:rStyle w:val="af0"/>
                <w:rFonts w:ascii="Liberation Serif" w:hAnsi="Liberation Serif" w:cs="Liberation Serif"/>
                <w:sz w:val="24"/>
                <w:szCs w:val="24"/>
              </w:rPr>
              <w:t>Обеспечение  освещения в средствах массовой информации результатов принимаемых мер по противодействию коррупции, в том числе вопросов регламентации исполнения муниципальных функций и предоставления муниципальных услуг с целью формирования в обществе нетерпимости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40E7C">
              <w:rPr>
                <w:rStyle w:val="af0"/>
                <w:rFonts w:ascii="Liberation Serif" w:hAnsi="Liberation Serif" w:cs="Liberation Serif"/>
                <w:sz w:val="24"/>
                <w:szCs w:val="24"/>
              </w:rPr>
              <w:t xml:space="preserve">к коррупционному поведению и повышения доверия к органам местного </w:t>
            </w:r>
            <w:r w:rsidRPr="00940E7C">
              <w:rPr>
                <w:rStyle w:val="af0"/>
                <w:rFonts w:ascii="Liberation Serif" w:hAnsi="Liberation Serif" w:cs="Liberation Serif"/>
                <w:sz w:val="23"/>
                <w:szCs w:val="23"/>
              </w:rPr>
              <w:t>самоуправления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Организационно-контрольное управление,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 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Мониторинг обращений граждан и организаций о фактах коррупции в органах местного самоуправления и в подведомственных муниципальных организациях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управление,</w:t>
            </w:r>
          </w:p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Направление реестра обращений по фактам коррупции в отдел мобилизационной подготовки, гражданской защиты и общественной безопасности</w:t>
            </w:r>
            <w:r w:rsidR="00940E7C"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Серовского городского округа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по установленной форме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управление,</w:t>
            </w:r>
          </w:p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  <w:r w:rsidR="00940E7C"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Серовского городского округа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работы «телефона доверия»,  «горячих линий (телефонов)», электронной приемной, позволяющих гражданам и представителям организаций сообщать об известных им фактах коррупции в органах  местного самоуправления Серовского городского округа и подведомственных им организациях, анализ обращений и результатов их рассмотрения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 - контрольное управление,</w:t>
            </w:r>
          </w:p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безопасности,</w:t>
            </w:r>
          </w:p>
          <w:p w:rsidR="00940E7C" w:rsidRDefault="003E342D" w:rsidP="009E69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отдел информатизации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доступности граждан и организаций к информации о деятельности органов местного самоуправления Серовского городского округа в сфере противодействия коррупции в соответствии с тре</w:t>
            </w:r>
            <w:r w:rsidR="00940E7C">
              <w:rPr>
                <w:rFonts w:ascii="Liberation Serif" w:hAnsi="Liberation Serif" w:cs="Liberation Serif"/>
                <w:sz w:val="24"/>
                <w:szCs w:val="24"/>
              </w:rPr>
              <w:t xml:space="preserve">бованиями Федерального закона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от 09.02.2009г. №8-ФЗ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«Об обеспечение доступа к информации о деятельности государственных органов и органов местного самоуправления» в электронных и печатных средствах массовой информации</w:t>
            </w:r>
          </w:p>
          <w:p w:rsidR="00940E7C" w:rsidRPr="00940E7C" w:rsidRDefault="00940E7C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0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Организационно - контрольное управление,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отдел информатизации,</w:t>
            </w:r>
          </w:p>
          <w:p w:rsid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отраслевые (функциональные) органы 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постоянного обновления  информации по противодействию коррупции на официальном сайте администрации Серовского городского округа в разделе «Противодействие коррупции»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безопасности,</w:t>
            </w:r>
          </w:p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наград,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отдел информатизации,</w:t>
            </w:r>
          </w:p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 - контрольное управление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администрации Серовского городского округа </w:t>
            </w:r>
          </w:p>
          <w:p w:rsidR="00940E7C" w:rsidRPr="00940E7C" w:rsidRDefault="00940E7C" w:rsidP="009E69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bCs/>
                <w:sz w:val="12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Par370"/>
            <w:bookmarkEnd w:id="9"/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мест предоставления муниципальных услуг и/или служебных помещений, где на регулярной основе осуществляется взаимодействие с гражданами и организациями, средствами, позволяющими избежать проявлений служащими и работниками подведомственных муниципальных организаций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(листовок) в сфере противодействия коррупции среди муниципальных служащих органов местного самоуправления Серовского городского округа и работников подведомственных муниципальных организаций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Актуализация информации по вопросам противодействия коррупции на информационных стендах, в том числе  размещение в местах предоставления муниципальных услуг и в иных служебных помещениях, где на регулярной основе осуществляется взаимодействие муниципальных служащих, работников подведомственных муниципальных организаций с гражданами и организациями, плакатов (объявлений) следующего содержания: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- дача взятки должностному лицу наказывается лишением свободы;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- 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- служащему, работнику запрещается принимать подарки в связи с исполнением служебных (трудовых) обязанностей вне зависимости от стоимости подарка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соответствующем органе (учреждении) работы по противодействию коррупции, и номеров «телефонов доверия» («горячих линий») для сообщения о фактах коррупции в данном органе (учреждении)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администрации Серовского городского округа</w:t>
            </w:r>
          </w:p>
          <w:p w:rsidR="003E342D" w:rsidRPr="00940E7C" w:rsidRDefault="003E342D" w:rsidP="009E6920">
            <w:pPr>
              <w:pStyle w:val="0"/>
              <w:ind w:left="-51" w:right="-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Серовского городского округа по вопросам жилищно-коммунального хозяйства и организации общественного контроля в сфере жилищно-коммунального хозяйства</w:t>
            </w:r>
          </w:p>
          <w:p w:rsidR="00940E7C" w:rsidRPr="00940E7C" w:rsidRDefault="00940E7C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8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встреч, круглых столов, семинаров с участием представителей некоммерческих организаций, работающих в жилищной и коммунальной сферах, по вопросам жилищно-коммунального хозяйства и организации общественного контроля в сфере жилищно-коммунального хозяйства</w:t>
            </w:r>
          </w:p>
          <w:p w:rsidR="00940E7C" w:rsidRPr="00940E7C" w:rsidRDefault="00940E7C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0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официальных сайтах  подведомственных муниципальных учреждений и муниципальных предприятий Серовского городского округа в сети «Интернет»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предприятий в соответствии с Трудовым кодексом Российской Федерации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  <w:p w:rsidR="00940E7C" w:rsidRPr="00940E7C" w:rsidRDefault="00940E7C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2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15 апреля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официальном сайте администрации Серовского городского округа в сети «Интернет» в разделе «Противодействие коррупции» сведений о доходах, расходах, об имуществе и обязательствах имущественного характера,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представленных лицами, замещающими муниципальные должности и должности муниципальной службы органов местного самоуправления Серовского городского округа, руководителями муниципальных учреждений  и предприятий в соответствии с требованиями законодательства </w:t>
            </w:r>
          </w:p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Российской Федерации</w:t>
            </w:r>
          </w:p>
          <w:p w:rsidR="00940E7C" w:rsidRPr="00940E7C" w:rsidRDefault="00940E7C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4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Отдел муниципальной службы, кадров и наград 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14 рабочих дней с даты окончания срока представления указанных сведений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граждан об основных результатах социологического исследования состояния коррупции в Серовском </w:t>
            </w:r>
          </w:p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городском округе</w:t>
            </w:r>
          </w:p>
          <w:p w:rsidR="00940E7C" w:rsidRPr="00940E7C" w:rsidRDefault="00940E7C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2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</w:t>
            </w:r>
          </w:p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15 декабря 2020 года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администрации Серовского городского округа в сети «Интернет» в разделе «Противодействие коррупции» информации об основных результатах мониторинга хода реализации в органах местного самоуправления Серовского городского округа мероприятий по противодействию коррупции</w:t>
            </w:r>
          </w:p>
          <w:p w:rsidR="00940E7C" w:rsidRPr="00940E7C" w:rsidRDefault="00940E7C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0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15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официальном сайте администрации Серовского городского округа в сети «Интернет» в разделе «Противодействие коррупции» </w:t>
            </w: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информации о результатах выполнения планов мероприятий мер по противодействию коррупции</w:t>
            </w:r>
          </w:p>
          <w:p w:rsidR="00940E7C" w:rsidRPr="00940E7C" w:rsidRDefault="00940E7C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15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1E24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Выполнение мероприятий комплексного плана просветительских мероприятий, направленных на создание в обществе атмосферы нетерпимости к коррупционным проявлениям в Серовском городском округе, на 2019-2020 годы, утвержденного постановлением администрации Серовского городского округа от 24.09.2019г. №2149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и в установленные сроки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Par478"/>
            <w:bookmarkStart w:id="11" w:name="Par526"/>
            <w:bookmarkEnd w:id="10"/>
            <w:bookmarkEnd w:id="11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VIII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 МОНИТОРИНГ СОСТОЯНИЯ И ЭФФЕКТИВНОСТИ ПРОТИВОДЕЙСТВИЯ КОРРУПЦИИ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СЕРОВСКОМ ГОРОДСКОМ ОКРУГЕ (АНТИКОРРУПЦИОННЫЙ МОНИТОРИНГ)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decor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 xml:space="preserve">Мониторинг состояния и эффективности противодействия коррупции в Серовском городском округе в соответствии с постановлением главы Серовского городского </w:t>
            </w:r>
            <w:r w:rsidR="001E249D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 xml:space="preserve">округа от 28.02.2013г. №33 </w:t>
            </w:r>
            <w:r w:rsidRPr="00940E7C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</w:rPr>
              <w:t>«О мониторинге состояния и эффективности противодействия коррупции (антикоррупционном мониторинге) в Серовском городском округе», анализ результатов мониторинга, подготовка информационно-аналитической справки в Департамент противодействия коррупции и контроля  Свердловской области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ind w:left="-58" w:right="-3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сводной информационно-аналитической справки о результатах мониторинга состояния и эффективности противодействия коррупции в Серовском городском округе и направление итогов выполнения мероприятий по противодействию коррупции в Серовском городском округе в автоматизированную систему управления деятельностью исполнительных органов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государственной власти Свердловской области: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hyperlink r:id="rId10" w:history="1">
              <w:r w:rsidRPr="00940E7C">
                <w:rPr>
                  <w:rStyle w:val="af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ввод данных по региональному антикоррупционному мониторингу</w:t>
              </w:r>
            </w:hyperlink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hyperlink r:id="rId11" w:history="1">
              <w:r w:rsidRPr="00940E7C">
                <w:rPr>
                  <w:rStyle w:val="af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ввод данных Серовского городского округа по федеральному мониторингу</w:t>
              </w:r>
            </w:hyperlink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hyperlink r:id="rId12" w:history="1">
              <w:r w:rsidRPr="00940E7C">
                <w:rPr>
                  <w:rStyle w:val="af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ввод информации о деятельности органов по координации деятельности в области противодействия коррупции</w:t>
              </w:r>
            </w:hyperlink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hyperlink r:id="rId13" w:history="1">
              <w:r w:rsidRPr="00940E7C">
                <w:rPr>
                  <w:rStyle w:val="af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ввод информации о программах (планах) по противодействию коррупции</w:t>
              </w:r>
            </w:hyperlink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E342D" w:rsidRDefault="003E342D" w:rsidP="009E6920">
            <w:pPr>
              <w:jc w:val="center"/>
              <w:rPr>
                <w:rFonts w:ascii="Liberation Serif" w:hAnsi="Liberation Serif" w:cs="Liberation Serif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- результаты социологических опросов уровня восприятия бытовой </w:t>
            </w:r>
            <w:hyperlink r:id="rId14" w:history="1">
              <w:r w:rsidRPr="00940E7C">
                <w:rPr>
                  <w:rStyle w:val="af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и деловой коррупции</w:t>
              </w:r>
            </w:hyperlink>
          </w:p>
          <w:p w:rsidR="001E249D" w:rsidRPr="001E249D" w:rsidRDefault="001E249D" w:rsidP="009E6920">
            <w:pPr>
              <w:jc w:val="center"/>
              <w:rPr>
                <w:rFonts w:ascii="Liberation Serif" w:hAnsi="Liberation Serif" w:cs="Liberation Serif"/>
                <w:sz w:val="8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Отдел мобилизационной подготовки, гражданской защиты и общественной безопасности 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10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социологического опроса уровня восприятия коррупции в Серовском городском округе в соответствии с постановлением главы Серовского городского округа от </w:t>
            </w:r>
            <w:r w:rsidR="001E249D">
              <w:rPr>
                <w:rFonts w:ascii="Liberation Serif" w:hAnsi="Liberation Serif" w:cs="Liberation Serif"/>
                <w:sz w:val="24"/>
                <w:szCs w:val="24"/>
              </w:rPr>
              <w:t>23.12.2010г. №139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«Об утверждении Порядка проведения ежегодного социологического опроса уровня восприятия коррупции в Серовском городском округе»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</w:t>
            </w:r>
          </w:p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безопасности,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туризму»,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  <w:p w:rsidR="001E249D" w:rsidRPr="00940E7C" w:rsidRDefault="001E249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02 ноября 2020 года</w:t>
            </w:r>
          </w:p>
        </w:tc>
      </w:tr>
      <w:tr w:rsidR="003E342D" w:rsidRPr="00940E7C" w:rsidTr="001E249D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Подготовка материалов на заседания комиссии по координации работы по противодействию коррупции в Серовском городском округе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Серовского городского округа, муниципальных организаций (учреждений) и их должностных лиц в целях выработки и принятия мер по предупреждению и устранению причин выявленных нарушений</w:t>
            </w:r>
          </w:p>
          <w:p w:rsidR="001E249D" w:rsidRPr="00940E7C" w:rsidRDefault="001E249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Правовое управление,</w:t>
            </w:r>
          </w:p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Par565"/>
            <w:bookmarkStart w:id="13" w:name="Par603"/>
            <w:bookmarkEnd w:id="12"/>
            <w:bookmarkEnd w:id="13"/>
            <w:r w:rsidRPr="00940E7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IX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. ОРГАНИЗАЦИОННОЕ ОБЕСПЕЧЕНИЕ ДЕЯТЕЛЬНОСТИ ПО ПРОТИВОДЕЙСТВИЮ КОРРУПЦИИ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контроля за реализацией мер по предупреждению коррупции, предусмотренных планами мероприятий по предупреждению коррупции, в подведомственных муниципальных учреждениях и предприятиях Серовского городского округа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  <w:p w:rsidR="001E249D" w:rsidRPr="00940E7C" w:rsidRDefault="001E249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методических семинаров с работниками, ответственными за работу по предупреждению коррупции в муниципальных организациях, по применению методических рекомендаций по разработке и принятию организациями мер по предупреждению коррупции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  <w:p w:rsidR="001E249D" w:rsidRPr="001E249D" w:rsidRDefault="001E249D" w:rsidP="009E6920">
            <w:pPr>
              <w:jc w:val="center"/>
              <w:rPr>
                <w:rFonts w:ascii="Liberation Serif" w:hAnsi="Liberation Serif" w:cs="Liberation Serif"/>
                <w:sz w:val="10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02 марта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49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оценки коррупционных рисков, возникающих при исполнении муниципальных функций, а также при предоставлении муниципальных услуг, и внесение уточнений в Перечни об установлении коррупционно опасных функций в органах местного самоуправления и муниципальных организациях </w:t>
            </w:r>
          </w:p>
          <w:p w:rsidR="003E342D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Серовского городского округа</w:t>
            </w:r>
          </w:p>
          <w:p w:rsidR="001E249D" w:rsidRPr="001E249D" w:rsidRDefault="001E249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8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14 февраля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Доведение до муниципальных служащих, замещающих должности муниципальной службы в органах местного самоуправления Серовского городского округа, Порядка уведомления муниципальными служащими, замещающими должности муниципальной службы,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02 марта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Направление в Департамент противодействия коррупции и контроля Свердловской области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копии актов прокурорского реагирования по результатам осуществления органами прокуратуры прокурорского надзора за исполнением законодательства Российской Федерации о противодействии коррупции и о муниципальной службе и копии ответов о принятых мерах по устранению выявленных нарушений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 мере поступления актов прокурорского реагирования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ind w:left="-58" w:right="-3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Организация деятельности комиссии по координации работы по противодействию коррупции в Серовском городском округе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Не реже 1 раза в квартал по отдельному плану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Обеспечение контроля за выполнением мероприятий, предусмотренных в муниципальной программе «О мерах по противодействию коррупции в Серовском городском округе» на 2018-2020 годы, утвержденной постановлением администрации Серовского городского округа от 09.08.2017г. №1414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Практическая реализация Рекомендаций Министерства труда и социальной защиты Российской Федерации, содержащихся в письмах от 19.03.2013г. №18-2/10/2-1490 «Комплекс мер, направленных на привлечение государственных и муниципальных служащих к противодействию коррупции» и                           от 10.07.2013г. №18-2/10/2-3836 «Об Обзоре рекомендаций по осуществлению комплекса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взятки» 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муниципальной службы, кадров и наград, 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за проведением заседаний комиссий по противодействию коррупции в подведомственных муниципальных организациях не реже 1 раза в квартал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контроля за соблюдением в подведомственных муниципальных организациях требований </w:t>
            </w:r>
            <w:hyperlink r:id="rId15" w:history="1">
              <w:r w:rsidRPr="00940E7C">
                <w:rPr>
                  <w:rFonts w:ascii="Liberation Serif" w:hAnsi="Liberation Serif" w:cs="Liberation Serif"/>
                  <w:sz w:val="24"/>
                  <w:szCs w:val="24"/>
                </w:rPr>
                <w:t>статьи 13.3</w:t>
              </w:r>
            </w:hyperlink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25.12.2008г.                №273-ФЗ «О противодействии коррупции» и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энергетике, транспорту, связи и жилищно-коммунальному хозяйству»,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1488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ListParagraph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940E7C">
              <w:rPr>
                <w:rFonts w:ascii="Liberation Serif" w:hAnsi="Liberation Serif" w:cs="Liberation Serif"/>
                <w:lang w:val="en-US"/>
              </w:rPr>
              <w:lastRenderedPageBreak/>
              <w:t>X</w:t>
            </w:r>
            <w:r w:rsidRPr="00940E7C">
              <w:rPr>
                <w:rFonts w:ascii="Liberation Serif" w:hAnsi="Liberation Serif" w:cs="Liberation Serif"/>
              </w:rPr>
              <w:t xml:space="preserve">.  ВЫПОЛНЕНИЕ </w:t>
            </w:r>
            <w:r w:rsidRPr="00940E7C">
              <w:rPr>
                <w:rFonts w:ascii="Liberation Serif" w:hAnsi="Liberation Serif" w:cs="Liberation Serif"/>
                <w:bCs/>
                <w:lang w:eastAsia="en-US"/>
              </w:rPr>
              <w:t xml:space="preserve">НАЦИОНАЛЬНОГО </w:t>
            </w:r>
            <w:hyperlink r:id="rId16" w:history="1">
              <w:r w:rsidRPr="00940E7C">
                <w:rPr>
                  <w:rFonts w:ascii="Liberation Serif" w:hAnsi="Liberation Serif" w:cs="Liberation Serif"/>
                  <w:bCs/>
                  <w:lang w:eastAsia="en-US"/>
                </w:rPr>
                <w:t>ПЛАНА</w:t>
              </w:r>
            </w:hyperlink>
            <w:r w:rsidRPr="00940E7C">
              <w:rPr>
                <w:rFonts w:ascii="Liberation Serif" w:hAnsi="Liberation Serif" w:cs="Liberation Serif"/>
                <w:bCs/>
                <w:lang w:eastAsia="en-US"/>
              </w:rPr>
              <w:t xml:space="preserve"> ПРОТИВОДЕЙСТВИЯ КОРРУПЦИИ НА 2018–2020 ГОДЫ, УТВЕРЖДЕННОГО УКАЗОМ ПРЕЗИДЕНТА РОССИЙСКОЙ ФЕДЕРАЦИИ ОТ 29 ИЮНЯ 2018 ГОДА № 378 «О</w:t>
            </w:r>
            <w:r w:rsidRPr="00940E7C">
              <w:rPr>
                <w:rFonts w:ascii="Liberation Serif" w:hAnsi="Liberation Serif" w:cs="Liberation Serif"/>
                <w:b/>
                <w:color w:val="FF0000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bCs/>
                <w:lang w:eastAsia="en-US"/>
              </w:rPr>
              <w:t xml:space="preserve">НАЦИОНАЛЬНОМ </w:t>
            </w:r>
            <w:r w:rsidRPr="00940E7C">
              <w:rPr>
                <w:rFonts w:ascii="Liberation Serif" w:hAnsi="Liberation Serif" w:cs="Liberation Serif"/>
              </w:rPr>
              <w:t xml:space="preserve">ПЛАНЕ </w:t>
            </w:r>
            <w:r w:rsidRPr="00940E7C">
              <w:rPr>
                <w:rFonts w:ascii="Liberation Serif" w:hAnsi="Liberation Serif" w:cs="Liberation Serif"/>
                <w:bCs/>
                <w:lang w:eastAsia="en-US"/>
              </w:rPr>
              <w:t>ПРОТИВОДЕЙСТВИЯ КОРРУПЦИИ НА 2018–2020 ГОДЫ»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Принятие мер по повышению эффективности контроля за соблюдением лицами, замещающими муниципальные должности и должности муниципальной службы</w:t>
            </w:r>
            <w:r w:rsidRPr="00940E7C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органах местного самоуправления Серовского городского округа</w:t>
            </w:r>
            <w:r w:rsidRPr="00940E7C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должности муниципальной службы: </w:t>
            </w:r>
          </w:p>
          <w:p w:rsidR="003E342D" w:rsidRPr="00940E7C" w:rsidRDefault="003E342D" w:rsidP="009E6920">
            <w:pPr>
              <w:pStyle w:val="ConsPlusNormal"/>
              <w:tabs>
                <w:tab w:val="left" w:pos="350"/>
              </w:tabs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    1) актуализация таблиц с анкетными данными лиц, замещающих муниципальные должности и должности муниципальной службы в органах местного самоуправления Серовского городского округа,</w:t>
            </w:r>
            <w:r w:rsidRPr="00940E7C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их родственников и свойственников в целях предотвращения и урегулирования конфликта интересов;</w:t>
            </w:r>
          </w:p>
          <w:p w:rsidR="003E342D" w:rsidRPr="00940E7C" w:rsidRDefault="003E342D" w:rsidP="009E6920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2) представление контрактными управляющими органов местного самоуправления Серовского городского округа в отдел муниципальной службы, кадров и наград администрации Серовского городского округа перечня контрагентов, подписавших муниципальные  контракты на поставку товаров, работ, услуг для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обеспечения муниципальных нужд Серовского городского округа;</w:t>
            </w:r>
          </w:p>
          <w:p w:rsidR="003E342D" w:rsidRPr="00940E7C" w:rsidRDefault="003E342D" w:rsidP="009E6920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1E24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3) обобщение практики правоприменения законодательства Российской Федерации в сфере конфликта интересов 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 администрации Серовского городского округа</w:t>
            </w: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Комитет экономики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01 декабря 2020г.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</w:t>
            </w:r>
            <w:r w:rsidRPr="00940E7C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органах местного самоуправления Серовского городского округа,</w:t>
            </w:r>
            <w:r w:rsidRPr="00940E7C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01 декабря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Повышение квалификации муниципальных служащих органов местного самоуправления Серовского городского округа</w:t>
            </w:r>
            <w:r w:rsidRPr="00940E7C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,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 администрации Серовского городского округа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01 декабря 2020 года</w:t>
            </w:r>
          </w:p>
        </w:tc>
      </w:tr>
      <w:tr w:rsidR="003E342D" w:rsidRPr="00940E7C" w:rsidTr="001E249D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1344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Перечень должностей, замещение которых связано с коррупционными рисками, утвержденный постановлением главы  Серовского городского округа от 27.03.2018г.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№22 «О перечне должностей муниципальной службы, замещение которых связано с коррупционными рисками»</w:t>
            </w:r>
            <w:r w:rsidRPr="00940E7C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,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ind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муниципальной службы, кадров и наград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01 декабря 2020 года</w:t>
            </w:r>
          </w:p>
        </w:tc>
      </w:tr>
      <w:tr w:rsidR="003E342D" w:rsidRPr="00940E7C" w:rsidTr="001E249D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1639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spacing w:line="22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заседании Комиссии по координации работы по противодействию коррупции в Серовском городском округе отчета о выполнении Плана мероприятий в </w:t>
            </w:r>
          </w:p>
          <w:p w:rsidR="003E342D" w:rsidRPr="00940E7C" w:rsidRDefault="003E342D" w:rsidP="009E6920">
            <w:pPr>
              <w:spacing w:line="22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Серовском городском округе по противодействию коррупции                                    на 2018–2020 годы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 администрации Серовского городского округа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br/>
              <w:t>с планом проведения заседаний Комиссии по координации работы по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противодействию коррупции в Серовском городском округе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spacing w:line="22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Направление информации в отдел мобилизационной подготовки, гражданской защиты и общественной безопасности администрации Серовского городского округа о выполнении мероприятий за 2018 год муниципальной программы «О мерах по противодействию коррупции в Серовском городском округе» на 2018-2020 годы, утвержденной постановлением администрации  Серовского городского округа от 09.08.2017г. №1414</w:t>
            </w:r>
            <w:r w:rsidR="00940E7C" w:rsidRPr="00940E7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и Плана мероприятий мер по противодействию коррупции в Серовском городском округе на 2020 год, с целью подготовки отчетов для их рассмотрения и размещения таких отчетов в информационно-телекоммуникационной сети «Интернет» на официальном сайте администрации Серовского городского округа в разделе «Противодействие коррупции»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29 декабря 2020 года</w:t>
            </w: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Мониторинг хода реализации мероприятий по противодействию коррупции (федеральный антикоррупционный мониторинг) в Серовском городском округе, направление информации о результатах мониторинга в Департамент противодействия коррупции и контроля Свердловской области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 администрации Серовского городского округа,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05 октября 2020 года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Департамент противодействия коррупции и контроля Свердловской области  для обобщения и учета при проведении мониторинга состояния и эффективности противодействия коррупции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br/>
              <w:t>в Свердловской области: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а) копии протоколов заседаний комиссии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br/>
              <w:t>по координации работы по противодействию коррупции в Серовском городском округе;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б) копии протоколов заседаний комиссии по соблюдению требований к служебному поведению муниципальных служащих в органах местного самоуправления Серовского городского округа и урегулированию конфликта интересов;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в) копии муниципальных правовых актов о привлечении к дисциплинарной ответственности муниципальных служащих, замещающих должности муниципальной службы в органах местного самоуправления Серовского городского округа за нарушение ограничений и запретов, неисполнение требований о предотвращении и урегулировании конфликта интересов, иных обязанностей, установленных в целях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противодействия коррупции;</w:t>
            </w:r>
          </w:p>
          <w:p w:rsidR="003E342D" w:rsidRPr="00940E7C" w:rsidRDefault="003E342D" w:rsidP="009E692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г) реестр обращений по фактам коррупции, поступивших в органы местного самоуправления Серовского городского округа, нарастающим итогом по установленной форме;</w:t>
            </w:r>
          </w:p>
          <w:p w:rsidR="003E342D" w:rsidRPr="00940E7C" w:rsidRDefault="003E342D" w:rsidP="009E692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д) отчет об исполнении муниципального плана противодействия коррупции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муниципальной службы, кадров и наград администрации Серовского городского округа,</w:t>
            </w:r>
          </w:p>
          <w:p w:rsidR="003E342D" w:rsidRPr="00940E7C" w:rsidRDefault="003E342D" w:rsidP="009E692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 администрации Серовского городского округа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05 числа месяца, следующего за отчетным периодом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Мониторинг наполняемости раздела «Противодействие коррупции»  на официальном сайте администрации Серовского городского округа 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0E7C" w:rsidRPr="00940E7C" w:rsidRDefault="00940E7C" w:rsidP="00940E7C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3E342D" w:rsidRPr="00940E7C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безопасности,</w:t>
            </w:r>
          </w:p>
          <w:p w:rsidR="00940E7C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</w:t>
            </w:r>
            <w:r w:rsidR="00940E7C" w:rsidRPr="00940E7C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940E7C" w:rsidRPr="00940E7C" w:rsidRDefault="00940E7C" w:rsidP="00940E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01 декабря 2020 года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2D" w:rsidRPr="00940E7C" w:rsidTr="00940E7C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2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Ввод информации в раздел «Муниципальная служба» автоматизированной системы управления деятельностью исполнительных органов государственной власти Свердловской области: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а) о деятельности  комиссии по соблюдению требований к служебному поведению муниципальных служащих в органах местного самоуправления Серовского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и урегулированию конфликта интересов;</w:t>
            </w: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б) об исполнении муниципальными служащими, замещающими должности в органах местного самоуправления Серовского городского округа </w:t>
            </w: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соблюдения муниципальными служащими, замещающими должности муниципальной службы, ограничений и запретов, установленных действующим законодательством о муниципальной службе;</w:t>
            </w:r>
          </w:p>
          <w:p w:rsidR="003E342D" w:rsidRPr="00940E7C" w:rsidRDefault="003E342D" w:rsidP="009E6920">
            <w:pPr>
              <w:spacing w:line="22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bCs/>
                <w:sz w:val="24"/>
                <w:szCs w:val="24"/>
              </w:rPr>
              <w:t>в) о д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олжностных лицах органов местного самоуправления Серовского городского округа ответственных за работу по профилактике коррупционных и иных правонарушений</w:t>
            </w:r>
          </w:p>
        </w:tc>
        <w:tc>
          <w:tcPr>
            <w:tcW w:w="56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муниципальной службы, кадров и наград администрации Серовского городского округа</w:t>
            </w:r>
          </w:p>
        </w:tc>
        <w:tc>
          <w:tcPr>
            <w:tcW w:w="3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Ежеквартально, до 15 числа последнего месяца отчетного квартала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30 декабря 2020 года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 30 декабря 2020 года</w:t>
            </w:r>
          </w:p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E342D" w:rsidRPr="00940E7C" w:rsidRDefault="003E342D" w:rsidP="003E342D">
      <w:pPr>
        <w:rPr>
          <w:rFonts w:ascii="Liberation Serif" w:hAnsi="Liberation Serif" w:cs="Liberation Serif"/>
        </w:rPr>
      </w:pPr>
    </w:p>
    <w:p w:rsidR="003E342D" w:rsidRPr="00940E7C" w:rsidRDefault="003E342D" w:rsidP="003E342D">
      <w:pPr>
        <w:pStyle w:val="a3"/>
        <w:rPr>
          <w:rFonts w:ascii="Liberation Serif" w:hAnsi="Liberation Serif" w:cs="Liberation Serif"/>
        </w:rPr>
      </w:pPr>
    </w:p>
    <w:p w:rsidR="003E342D" w:rsidRPr="00940E7C" w:rsidRDefault="003E342D" w:rsidP="003E342D">
      <w:pPr>
        <w:rPr>
          <w:rFonts w:ascii="Liberation Serif" w:hAnsi="Liberation Serif" w:cs="Liberation Serif"/>
        </w:rPr>
      </w:pPr>
    </w:p>
    <w:p w:rsidR="003E342D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</w:pPr>
    </w:p>
    <w:p w:rsidR="003E342D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</w:pPr>
    </w:p>
    <w:p w:rsidR="003E342D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</w:pPr>
    </w:p>
    <w:p w:rsidR="003E342D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</w:pPr>
    </w:p>
    <w:p w:rsidR="003E342D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  <w:sectPr w:rsidR="003E342D" w:rsidRPr="00940E7C" w:rsidSect="003E342D">
          <w:pgSz w:w="16838" w:h="11906" w:orient="landscape" w:code="9"/>
          <w:pgMar w:top="1418" w:right="992" w:bottom="851" w:left="851" w:header="720" w:footer="720" w:gutter="0"/>
          <w:cols w:space="720"/>
          <w:titlePg/>
        </w:sectPr>
      </w:pPr>
    </w:p>
    <w:p w:rsidR="003E342D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</w:pPr>
      <w:r w:rsidRPr="00940E7C">
        <w:rPr>
          <w:rFonts w:ascii="Liberation Serif" w:hAnsi="Liberation Serif" w:cs="Liberation Serif"/>
          <w:sz w:val="20"/>
        </w:rPr>
        <w:lastRenderedPageBreak/>
        <w:t>29</w:t>
      </w:r>
    </w:p>
    <w:p w:rsidR="003E342D" w:rsidRPr="00940E7C" w:rsidRDefault="003E342D" w:rsidP="003E342D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940E7C">
        <w:rPr>
          <w:rFonts w:ascii="Liberation Serif" w:hAnsi="Liberation Serif" w:cs="Liberation Serif"/>
          <w:bCs/>
          <w:sz w:val="28"/>
          <w:szCs w:val="28"/>
        </w:rPr>
        <w:t>УТВЕРЖДЕН</w:t>
      </w:r>
    </w:p>
    <w:p w:rsidR="003E342D" w:rsidRPr="00940E7C" w:rsidRDefault="003E342D" w:rsidP="003E342D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940E7C">
        <w:rPr>
          <w:rFonts w:ascii="Liberation Serif" w:hAnsi="Liberation Serif" w:cs="Liberation Serif"/>
          <w:bCs/>
          <w:sz w:val="28"/>
          <w:szCs w:val="28"/>
        </w:rPr>
        <w:t>постановлением администрации</w:t>
      </w:r>
    </w:p>
    <w:p w:rsidR="003E342D" w:rsidRPr="00940E7C" w:rsidRDefault="003E342D" w:rsidP="003E342D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940E7C">
        <w:rPr>
          <w:rFonts w:ascii="Liberation Serif" w:hAnsi="Liberation Serif" w:cs="Liberation Serif"/>
          <w:bCs/>
          <w:sz w:val="28"/>
          <w:szCs w:val="28"/>
        </w:rPr>
        <w:t>Серовского городского округа</w:t>
      </w:r>
    </w:p>
    <w:p w:rsidR="003E342D" w:rsidRPr="00940E7C" w:rsidRDefault="003E342D" w:rsidP="003E342D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940E7C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771CA2">
        <w:rPr>
          <w:rFonts w:ascii="Liberation Serif" w:hAnsi="Liberation Serif" w:cs="Liberation Serif"/>
          <w:bCs/>
          <w:sz w:val="28"/>
          <w:szCs w:val="28"/>
        </w:rPr>
        <w:t>05.02.</w:t>
      </w:r>
      <w:r w:rsidR="001E249D">
        <w:rPr>
          <w:rFonts w:ascii="Liberation Serif" w:hAnsi="Liberation Serif" w:cs="Liberation Serif"/>
          <w:bCs/>
          <w:sz w:val="28"/>
          <w:szCs w:val="28"/>
        </w:rPr>
        <w:t>2020</w:t>
      </w:r>
      <w:r w:rsidRPr="00940E7C">
        <w:rPr>
          <w:rFonts w:ascii="Liberation Serif" w:hAnsi="Liberation Serif" w:cs="Liberation Serif"/>
          <w:bCs/>
          <w:sz w:val="28"/>
          <w:szCs w:val="28"/>
        </w:rPr>
        <w:t xml:space="preserve">г. № </w:t>
      </w:r>
      <w:r w:rsidR="00771CA2">
        <w:rPr>
          <w:rFonts w:ascii="Liberation Serif" w:hAnsi="Liberation Serif" w:cs="Liberation Serif"/>
          <w:bCs/>
          <w:sz w:val="28"/>
          <w:szCs w:val="28"/>
        </w:rPr>
        <w:t>130</w:t>
      </w:r>
    </w:p>
    <w:p w:rsidR="003E342D" w:rsidRPr="00940E7C" w:rsidRDefault="003E342D" w:rsidP="003E342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3E342D" w:rsidRPr="00940E7C" w:rsidRDefault="003E342D" w:rsidP="003E34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3E342D" w:rsidRPr="00940E7C" w:rsidRDefault="003E342D" w:rsidP="003E34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40E7C">
        <w:rPr>
          <w:rFonts w:ascii="Liberation Serif" w:hAnsi="Liberation Serif" w:cs="Liberation Serif"/>
          <w:b/>
          <w:bCs/>
          <w:sz w:val="28"/>
          <w:szCs w:val="28"/>
        </w:rPr>
        <w:t>ПЕРЕЧЕНЬ</w:t>
      </w:r>
    </w:p>
    <w:p w:rsidR="003E342D" w:rsidRPr="00940E7C" w:rsidRDefault="003E342D" w:rsidP="003E34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40E7C">
        <w:rPr>
          <w:rFonts w:ascii="Liberation Serif" w:hAnsi="Liberation Serif" w:cs="Liberation Serif"/>
          <w:b/>
          <w:bCs/>
          <w:sz w:val="28"/>
          <w:szCs w:val="28"/>
        </w:rPr>
        <w:t>ЦЕЛЕВЫХ ПОКАЗАТЕЛЕЙ РЕАЛИЗАЦИИ ПЛАНА МЕРОПРИЯТИЙ МЕР ПО ПРОТИВОДЕЙСТВИЮ КОРРУПЦИИ В СЕРОВСКОМ ГОРОДСКОМ ОКРУГЕ НА 2020 ГОД</w:t>
      </w:r>
    </w:p>
    <w:p w:rsidR="003E342D" w:rsidRPr="00940E7C" w:rsidRDefault="003E342D" w:rsidP="003E342D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528"/>
        <w:gridCol w:w="1701"/>
        <w:gridCol w:w="1701"/>
      </w:tblGrid>
      <w:tr w:rsidR="003E342D" w:rsidRPr="00940E7C" w:rsidTr="001E24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Значение целевого показателя на 2019 год</w:t>
            </w:r>
          </w:p>
        </w:tc>
      </w:tr>
    </w:tbl>
    <w:p w:rsidR="003E342D" w:rsidRPr="00940E7C" w:rsidRDefault="003E342D" w:rsidP="003E342D">
      <w:pPr>
        <w:rPr>
          <w:rFonts w:ascii="Liberation Serif" w:hAnsi="Liberation Serif" w:cs="Liberation Serif"/>
          <w:sz w:val="2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09"/>
        <w:gridCol w:w="5528"/>
        <w:gridCol w:w="1701"/>
        <w:gridCol w:w="1701"/>
      </w:tblGrid>
      <w:tr w:rsidR="003E342D" w:rsidRPr="00940E7C" w:rsidTr="001E249D">
        <w:trPr>
          <w:trHeight w:val="20"/>
          <w:tblHeader/>
        </w:trPr>
        <w:tc>
          <w:tcPr>
            <w:tcW w:w="709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E342D" w:rsidRPr="00940E7C" w:rsidRDefault="003E342D" w:rsidP="009E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заседаний комиссии по координации работы по противодействию коррупции в Серовском городском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не менее 4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рассмотренных на заседаниях комиссии по соблюдению требований к служебному поведению и урегулированию конфликта интересов фактов несоблюдения муниципальными служащими ограничений, запретов и требований к служебному поведению от общего количества выявленных фактов несоблюдения муниципальными служащими ограничений, запретов 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в сфере закупок для муниципальных нужд путем проведения плановых и внеплановых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Количество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не менее 8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принятых в текущем году муниципальных нормативных правовых актов, в отношении которых была проведена антикоррупционная экспертиза, от общего количества принятых в текущем году муниципальных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Проведение антикоррупционных мониторингов на территории Серовского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 xml:space="preserve">Доля муниципальных служащих органов местного самоуправления Серовского городского округа, представивших сведения о доходах, расходах, об имуществе и обязательствах имущественного характера, от общего количества муниципальных служащих органов местного самоуправления Серовского городского округа, замещающих                  </w:t>
            </w: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31 декабря 2019 года должности,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1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руководителей муниципальных учреждений и предприятий Серовского городского округа, представивших сведения о доходах, об имуществе и обязательствах имущественного характера, от общего количества руководителей муниципальных учреждений и предприятий Серовского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служащих органов местного самоуправления Серовского городского округа,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руководителей  муниципальных учреждений и  предприятий Серовского городского округа, в отношении которых опубликованы сведения о доходах, об имуществе и обязательствах имущественного характера, от общего количества руководителей муниципальных учреждений и  предприятий Серовского городского округа,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жителей Серовского городского округа, оценивающих эффективность антикоррупционных мер, принимаемых в Серовском городском округе, как «низкую» и «ниже среднего» (по данным социологических исследований)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жителей Серовского городского округа, оценивающих уровень информационной открытости органов местного самоуправления Серовского городского округа как «низкий»  и «ниже среднего» (по данным социологических исследований)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</w:tr>
      <w:tr w:rsidR="003E342D" w:rsidRPr="00940E7C" w:rsidTr="001E2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Доля жителей Серовского городского округа,  считающих что уровень коррупции в муниципальном образовании за последний год увеличился (по данным социологических исследований)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2D" w:rsidRPr="00940E7C" w:rsidRDefault="003E342D" w:rsidP="009E692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0E7C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</w:tbl>
    <w:p w:rsidR="003E342D" w:rsidRPr="00940E7C" w:rsidRDefault="003E342D" w:rsidP="003E342D">
      <w:pPr>
        <w:tabs>
          <w:tab w:val="left" w:pos="1110"/>
        </w:tabs>
        <w:rPr>
          <w:rFonts w:ascii="Liberation Serif" w:hAnsi="Liberation Serif" w:cs="Liberation Serif"/>
        </w:rPr>
      </w:pPr>
    </w:p>
    <w:p w:rsidR="003E342D" w:rsidRPr="00940E7C" w:rsidRDefault="003E342D" w:rsidP="003E342D">
      <w:pPr>
        <w:rPr>
          <w:rFonts w:ascii="Liberation Serif" w:hAnsi="Liberation Serif" w:cs="Liberation Serif"/>
        </w:rPr>
      </w:pPr>
    </w:p>
    <w:p w:rsidR="003E342D" w:rsidRPr="00940E7C" w:rsidRDefault="003E342D" w:rsidP="003E342D">
      <w:pPr>
        <w:pStyle w:val="a3"/>
        <w:jc w:val="center"/>
        <w:rPr>
          <w:rFonts w:ascii="Liberation Serif" w:hAnsi="Liberation Serif" w:cs="Liberation Serif"/>
          <w:sz w:val="20"/>
        </w:rPr>
      </w:pPr>
    </w:p>
    <w:sectPr w:rsidR="003E342D" w:rsidRPr="00940E7C" w:rsidSect="003E342D">
      <w:pgSz w:w="11906" w:h="16838" w:code="9"/>
      <w:pgMar w:top="992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05" w:rsidRDefault="00CE5805">
      <w:r>
        <w:separator/>
      </w:r>
    </w:p>
  </w:endnote>
  <w:endnote w:type="continuationSeparator" w:id="0">
    <w:p w:rsidR="00CE5805" w:rsidRDefault="00CE5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05" w:rsidRDefault="00CE5805">
      <w:r>
        <w:separator/>
      </w:r>
    </w:p>
  </w:footnote>
  <w:footnote w:type="continuationSeparator" w:id="0">
    <w:p w:rsidR="00CE5805" w:rsidRDefault="00CE5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05" w:rsidRDefault="00CE5805" w:rsidP="00E219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5805" w:rsidRDefault="00CE580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05" w:rsidRDefault="00CE5805" w:rsidP="00E219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4AB3">
      <w:rPr>
        <w:rStyle w:val="a7"/>
        <w:noProof/>
      </w:rPr>
      <w:t>30</w:t>
    </w:r>
    <w:r>
      <w:rPr>
        <w:rStyle w:val="a7"/>
      </w:rPr>
      <w:fldChar w:fldCharType="end"/>
    </w:r>
  </w:p>
  <w:p w:rsidR="00CE5805" w:rsidRDefault="00CE580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5F0"/>
    <w:multiLevelType w:val="singleLevel"/>
    <w:tmpl w:val="0B4227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1B7052C"/>
    <w:multiLevelType w:val="hybridMultilevel"/>
    <w:tmpl w:val="2C68E4EC"/>
    <w:lvl w:ilvl="0" w:tplc="DEEA31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7765B4C"/>
    <w:multiLevelType w:val="hybridMultilevel"/>
    <w:tmpl w:val="587E57B4"/>
    <w:lvl w:ilvl="0" w:tplc="C7FC8576">
      <w:start w:val="1"/>
      <w:numFmt w:val="bullet"/>
      <w:lvlText w:val="–"/>
      <w:lvlJc w:val="left"/>
      <w:pPr>
        <w:ind w:left="720" w:hanging="360"/>
      </w:pPr>
      <w:rPr>
        <w:rFonts w:ascii="Modern No. 20" w:hAnsi="Modern No. 20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159C8"/>
    <w:multiLevelType w:val="hybridMultilevel"/>
    <w:tmpl w:val="4A16AE74"/>
    <w:lvl w:ilvl="0" w:tplc="C5FE3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3F12AC"/>
    <w:multiLevelType w:val="hybridMultilevel"/>
    <w:tmpl w:val="6D106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30393"/>
    <w:multiLevelType w:val="hybridMultilevel"/>
    <w:tmpl w:val="654C7AF4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3235D"/>
    <w:multiLevelType w:val="hybridMultilevel"/>
    <w:tmpl w:val="30C6A05E"/>
    <w:lvl w:ilvl="0">
      <w:start w:val="1"/>
      <w:numFmt w:val="upperRoman"/>
      <w:lvlText w:val="%1."/>
      <w:lvlJc w:val="right"/>
      <w:pPr>
        <w:ind w:left="270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059B"/>
    <w:multiLevelType w:val="singleLevel"/>
    <w:tmpl w:val="6360F360"/>
    <w:lvl w:ilvl="0">
      <w:start w:val="8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5D4209C"/>
    <w:multiLevelType w:val="hybridMultilevel"/>
    <w:tmpl w:val="2BEE8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9020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74A1FB0"/>
    <w:multiLevelType w:val="hybridMultilevel"/>
    <w:tmpl w:val="81B2027E"/>
    <w:lvl w:ilvl="0" w:tplc="BA6E8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AB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480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8F3249"/>
    <w:multiLevelType w:val="singleLevel"/>
    <w:tmpl w:val="C358960E"/>
    <w:lvl w:ilvl="0">
      <w:start w:val="1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B890368"/>
    <w:multiLevelType w:val="hybridMultilevel"/>
    <w:tmpl w:val="E0A6C5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9851B8"/>
    <w:multiLevelType w:val="hybridMultilevel"/>
    <w:tmpl w:val="E6782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C1BB1"/>
    <w:multiLevelType w:val="singleLevel"/>
    <w:tmpl w:val="1910EC12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2BB047EC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30C650A2"/>
    <w:multiLevelType w:val="hybridMultilevel"/>
    <w:tmpl w:val="1F0C6598"/>
    <w:lvl w:ilvl="0" w:tplc="2C8C52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43469"/>
    <w:multiLevelType w:val="hybridMultilevel"/>
    <w:tmpl w:val="022C8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608ED"/>
    <w:multiLevelType w:val="hybridMultilevel"/>
    <w:tmpl w:val="82C424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CF47A1"/>
    <w:multiLevelType w:val="hybridMultilevel"/>
    <w:tmpl w:val="14600A4E"/>
    <w:lvl w:ilvl="0" w:tplc="CA269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77D40"/>
    <w:multiLevelType w:val="singleLevel"/>
    <w:tmpl w:val="7682F19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17D2C96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45B56ACA"/>
    <w:multiLevelType w:val="hybridMultilevel"/>
    <w:tmpl w:val="83F27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447EC6"/>
    <w:multiLevelType w:val="hybridMultilevel"/>
    <w:tmpl w:val="6FD4B43A"/>
    <w:lvl w:ilvl="0" w:tplc="8F52E1D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90045E2A">
      <w:start w:val="15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B373C75"/>
    <w:multiLevelType w:val="hybridMultilevel"/>
    <w:tmpl w:val="E9C6FDD2"/>
    <w:lvl w:ilvl="0" w:tplc="0419000F">
      <w:start w:val="1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576765"/>
    <w:multiLevelType w:val="hybridMultilevel"/>
    <w:tmpl w:val="7E28404C"/>
    <w:lvl w:ilvl="0" w:tplc="EF4A8D7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</w:rPr>
    </w:lvl>
    <w:lvl w:ilvl="1" w:tplc="90045E2A">
      <w:start w:val="15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F017EF7"/>
    <w:multiLevelType w:val="singleLevel"/>
    <w:tmpl w:val="34A877D6"/>
    <w:lvl w:ilvl="0">
      <w:start w:val="7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6A9B7A13"/>
    <w:multiLevelType w:val="singleLevel"/>
    <w:tmpl w:val="FF88C7C4"/>
    <w:lvl w:ilvl="0">
      <w:start w:val="1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AC26EEC"/>
    <w:multiLevelType w:val="hybridMultilevel"/>
    <w:tmpl w:val="A72271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D2F7CC8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6DAD61BF"/>
    <w:multiLevelType w:val="hybridMultilevel"/>
    <w:tmpl w:val="98FC7ABE"/>
    <w:lvl w:ilvl="0" w:tplc="0BCCDE02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750F07BB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>
    <w:nsid w:val="78FA5516"/>
    <w:multiLevelType w:val="hybridMultilevel"/>
    <w:tmpl w:val="EC7048A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7C1E6DE8"/>
    <w:multiLevelType w:val="singleLevel"/>
    <w:tmpl w:val="01A20E40"/>
    <w:lvl w:ilvl="0">
      <w:start w:val="1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0"/>
  </w:num>
  <w:num w:numId="5">
    <w:abstractNumId w:val="6"/>
  </w:num>
  <w:num w:numId="6">
    <w:abstractNumId w:val="18"/>
  </w:num>
  <w:num w:numId="7">
    <w:abstractNumId w:val="24"/>
  </w:num>
  <w:num w:numId="8">
    <w:abstractNumId w:val="2"/>
  </w:num>
  <w:num w:numId="9">
    <w:abstractNumId w:val="0"/>
  </w:num>
  <w:num w:numId="10">
    <w:abstractNumId w:val="21"/>
  </w:num>
  <w:num w:numId="11">
    <w:abstractNumId w:val="21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20"/>
  </w:num>
  <w:num w:numId="14">
    <w:abstractNumId w:val="20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7"/>
    <w:lvlOverride w:ilvl="0">
      <w:lvl w:ilvl="0">
        <w:start w:val="9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1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23"/>
  </w:num>
  <w:num w:numId="21">
    <w:abstractNumId w:val="12"/>
  </w:num>
  <w:num w:numId="22">
    <w:abstractNumId w:val="4"/>
  </w:num>
  <w:num w:numId="23">
    <w:abstractNumId w:val="15"/>
  </w:num>
  <w:num w:numId="24">
    <w:abstractNumId w:val="15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9"/>
  </w:num>
  <w:num w:numId="26">
    <w:abstractNumId w:val="33"/>
  </w:num>
  <w:num w:numId="27">
    <w:abstractNumId w:val="19"/>
  </w:num>
  <w:num w:numId="28">
    <w:abstractNumId w:val="31"/>
  </w:num>
  <w:num w:numId="29">
    <w:abstractNumId w:val="26"/>
  </w:num>
  <w:num w:numId="30">
    <w:abstractNumId w:val="27"/>
  </w:num>
  <w:num w:numId="31">
    <w:abstractNumId w:val="11"/>
  </w:num>
  <w:num w:numId="32">
    <w:abstractNumId w:val="11"/>
    <w:lvlOverride w:ilvl="0">
      <w:lvl w:ilvl="0">
        <w:start w:val="16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7"/>
  </w:num>
  <w:num w:numId="34">
    <w:abstractNumId w:val="32"/>
  </w:num>
  <w:num w:numId="35">
    <w:abstractNumId w:val="8"/>
  </w:num>
  <w:num w:numId="36">
    <w:abstractNumId w:val="22"/>
  </w:num>
  <w:num w:numId="37">
    <w:abstractNumId w:val="3"/>
  </w:num>
  <w:num w:numId="38">
    <w:abstractNumId w:val="9"/>
  </w:num>
  <w:num w:numId="39">
    <w:abstractNumId w:val="1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276"/>
    <w:rsid w:val="00014223"/>
    <w:rsid w:val="0004360E"/>
    <w:rsid w:val="00064F25"/>
    <w:rsid w:val="00083350"/>
    <w:rsid w:val="000E7E99"/>
    <w:rsid w:val="0011481B"/>
    <w:rsid w:val="001149C1"/>
    <w:rsid w:val="00165698"/>
    <w:rsid w:val="001671EA"/>
    <w:rsid w:val="00193783"/>
    <w:rsid w:val="001A0417"/>
    <w:rsid w:val="001C0E65"/>
    <w:rsid w:val="001E249D"/>
    <w:rsid w:val="001E2992"/>
    <w:rsid w:val="001F0CA6"/>
    <w:rsid w:val="001F5D4F"/>
    <w:rsid w:val="002262B6"/>
    <w:rsid w:val="00234BF6"/>
    <w:rsid w:val="00294723"/>
    <w:rsid w:val="00297675"/>
    <w:rsid w:val="002B232C"/>
    <w:rsid w:val="002C5CD3"/>
    <w:rsid w:val="002E6093"/>
    <w:rsid w:val="002E7FF7"/>
    <w:rsid w:val="003001D4"/>
    <w:rsid w:val="00331C8E"/>
    <w:rsid w:val="00361D34"/>
    <w:rsid w:val="00372FE3"/>
    <w:rsid w:val="00375F3C"/>
    <w:rsid w:val="003B08A2"/>
    <w:rsid w:val="003E0843"/>
    <w:rsid w:val="003E238B"/>
    <w:rsid w:val="003E342D"/>
    <w:rsid w:val="003E48B6"/>
    <w:rsid w:val="003E587E"/>
    <w:rsid w:val="003F2827"/>
    <w:rsid w:val="0044116D"/>
    <w:rsid w:val="0046636B"/>
    <w:rsid w:val="00474185"/>
    <w:rsid w:val="004765BE"/>
    <w:rsid w:val="004A0559"/>
    <w:rsid w:val="004B0452"/>
    <w:rsid w:val="00510475"/>
    <w:rsid w:val="005514F8"/>
    <w:rsid w:val="00586E99"/>
    <w:rsid w:val="005B47EF"/>
    <w:rsid w:val="005D4FC8"/>
    <w:rsid w:val="005D5586"/>
    <w:rsid w:val="005E0315"/>
    <w:rsid w:val="005E148A"/>
    <w:rsid w:val="005F306D"/>
    <w:rsid w:val="005F44D2"/>
    <w:rsid w:val="005F6CCE"/>
    <w:rsid w:val="006206D7"/>
    <w:rsid w:val="00641F23"/>
    <w:rsid w:val="006528B0"/>
    <w:rsid w:val="0067436B"/>
    <w:rsid w:val="00681FFA"/>
    <w:rsid w:val="006A1658"/>
    <w:rsid w:val="006B28E3"/>
    <w:rsid w:val="006E00CD"/>
    <w:rsid w:val="006E10B0"/>
    <w:rsid w:val="006E47A1"/>
    <w:rsid w:val="00704AB3"/>
    <w:rsid w:val="007150BA"/>
    <w:rsid w:val="00724436"/>
    <w:rsid w:val="00734801"/>
    <w:rsid w:val="00736F94"/>
    <w:rsid w:val="00771CA2"/>
    <w:rsid w:val="00781C9A"/>
    <w:rsid w:val="00796CC4"/>
    <w:rsid w:val="007D044D"/>
    <w:rsid w:val="007D5437"/>
    <w:rsid w:val="007E3094"/>
    <w:rsid w:val="007F7AD7"/>
    <w:rsid w:val="00800A71"/>
    <w:rsid w:val="008068EA"/>
    <w:rsid w:val="00806FDA"/>
    <w:rsid w:val="00832697"/>
    <w:rsid w:val="008567D4"/>
    <w:rsid w:val="0088416B"/>
    <w:rsid w:val="00893E0A"/>
    <w:rsid w:val="008B7658"/>
    <w:rsid w:val="00917E54"/>
    <w:rsid w:val="00920488"/>
    <w:rsid w:val="0094040D"/>
    <w:rsid w:val="00940E7C"/>
    <w:rsid w:val="00944073"/>
    <w:rsid w:val="00960884"/>
    <w:rsid w:val="009E0C34"/>
    <w:rsid w:val="009E4F60"/>
    <w:rsid w:val="009E6920"/>
    <w:rsid w:val="009F4A2E"/>
    <w:rsid w:val="00A207DD"/>
    <w:rsid w:val="00A3479C"/>
    <w:rsid w:val="00A425B4"/>
    <w:rsid w:val="00A4475F"/>
    <w:rsid w:val="00A82361"/>
    <w:rsid w:val="00A9101C"/>
    <w:rsid w:val="00AA1F7B"/>
    <w:rsid w:val="00AB69AD"/>
    <w:rsid w:val="00AD6E61"/>
    <w:rsid w:val="00AF17CE"/>
    <w:rsid w:val="00B079CE"/>
    <w:rsid w:val="00B40936"/>
    <w:rsid w:val="00B525C3"/>
    <w:rsid w:val="00B5305F"/>
    <w:rsid w:val="00B65BC5"/>
    <w:rsid w:val="00B82555"/>
    <w:rsid w:val="00B827A2"/>
    <w:rsid w:val="00B83879"/>
    <w:rsid w:val="00B850E9"/>
    <w:rsid w:val="00BA20AA"/>
    <w:rsid w:val="00BB183C"/>
    <w:rsid w:val="00BB7937"/>
    <w:rsid w:val="00BD3948"/>
    <w:rsid w:val="00BE6647"/>
    <w:rsid w:val="00BF4A59"/>
    <w:rsid w:val="00BF7332"/>
    <w:rsid w:val="00C10E3F"/>
    <w:rsid w:val="00C12588"/>
    <w:rsid w:val="00C1432D"/>
    <w:rsid w:val="00C40889"/>
    <w:rsid w:val="00C42E0D"/>
    <w:rsid w:val="00C73687"/>
    <w:rsid w:val="00C76276"/>
    <w:rsid w:val="00C81527"/>
    <w:rsid w:val="00CB5698"/>
    <w:rsid w:val="00CC1A26"/>
    <w:rsid w:val="00CC6698"/>
    <w:rsid w:val="00CD25C8"/>
    <w:rsid w:val="00CD6876"/>
    <w:rsid w:val="00CD6D06"/>
    <w:rsid w:val="00CE5805"/>
    <w:rsid w:val="00CE78E4"/>
    <w:rsid w:val="00D17C05"/>
    <w:rsid w:val="00D25725"/>
    <w:rsid w:val="00D424F7"/>
    <w:rsid w:val="00D73B07"/>
    <w:rsid w:val="00D965C6"/>
    <w:rsid w:val="00DC727E"/>
    <w:rsid w:val="00DE3AC2"/>
    <w:rsid w:val="00E21908"/>
    <w:rsid w:val="00E249F0"/>
    <w:rsid w:val="00E2624D"/>
    <w:rsid w:val="00E453B8"/>
    <w:rsid w:val="00E63EC6"/>
    <w:rsid w:val="00E744E8"/>
    <w:rsid w:val="00E75A0F"/>
    <w:rsid w:val="00E85812"/>
    <w:rsid w:val="00F07147"/>
    <w:rsid w:val="00F10C24"/>
    <w:rsid w:val="00F110B1"/>
    <w:rsid w:val="00F419F9"/>
    <w:rsid w:val="00F514A5"/>
    <w:rsid w:val="00F73E06"/>
    <w:rsid w:val="00F8577E"/>
    <w:rsid w:val="00F85ABB"/>
    <w:rsid w:val="00FA3E77"/>
    <w:rsid w:val="00FA6C9B"/>
    <w:rsid w:val="00FC47EA"/>
    <w:rsid w:val="00FF5F2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276"/>
  </w:style>
  <w:style w:type="paragraph" w:styleId="2">
    <w:name w:val="heading 2"/>
    <w:basedOn w:val="a"/>
    <w:next w:val="a"/>
    <w:qFormat/>
    <w:rsid w:val="001F0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76276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C76276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C76276"/>
    <w:pPr>
      <w:jc w:val="both"/>
    </w:pPr>
    <w:rPr>
      <w:sz w:val="28"/>
    </w:rPr>
  </w:style>
  <w:style w:type="paragraph" w:styleId="a5">
    <w:name w:val="Plain Text"/>
    <w:basedOn w:val="a"/>
    <w:rsid w:val="00C76276"/>
    <w:rPr>
      <w:rFonts w:ascii="Courier New" w:hAnsi="Courier New" w:cs="Courier New"/>
    </w:rPr>
  </w:style>
  <w:style w:type="paragraph" w:styleId="a6">
    <w:name w:val="header"/>
    <w:basedOn w:val="a"/>
    <w:rsid w:val="00E63EC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63EC6"/>
  </w:style>
  <w:style w:type="table" w:styleId="a8">
    <w:name w:val="Table Grid"/>
    <w:basedOn w:val="a1"/>
    <w:rsid w:val="00064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A4475F"/>
    <w:rPr>
      <w:sz w:val="28"/>
      <w:lang w:val="ru-RU" w:eastAsia="ru-RU" w:bidi="ar-SA"/>
    </w:rPr>
  </w:style>
  <w:style w:type="paragraph" w:customStyle="1" w:styleId="a9">
    <w:name w:val="Стиль"/>
    <w:rsid w:val="00681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Текст2"/>
    <w:basedOn w:val="a"/>
    <w:rsid w:val="00681FFA"/>
    <w:pPr>
      <w:suppressAutoHyphens/>
    </w:pPr>
    <w:rPr>
      <w:rFonts w:ascii="Courier New" w:hAnsi="Courier New"/>
      <w:szCs w:val="24"/>
      <w:lang w:eastAsia="ar-SA"/>
    </w:rPr>
  </w:style>
  <w:style w:type="paragraph" w:styleId="30">
    <w:name w:val="Body Text 3"/>
    <w:basedOn w:val="a"/>
    <w:rsid w:val="005D5586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5D5586"/>
    <w:pPr>
      <w:spacing w:after="120" w:line="480" w:lineRule="auto"/>
      <w:ind w:left="283"/>
    </w:pPr>
  </w:style>
  <w:style w:type="paragraph" w:styleId="31">
    <w:name w:val="Body Text Indent 3"/>
    <w:basedOn w:val="a"/>
    <w:rsid w:val="001F0CA6"/>
    <w:pPr>
      <w:spacing w:after="120"/>
      <w:ind w:left="283"/>
    </w:pPr>
    <w:rPr>
      <w:sz w:val="16"/>
      <w:szCs w:val="16"/>
    </w:rPr>
  </w:style>
  <w:style w:type="paragraph" w:styleId="aa">
    <w:name w:val="Body Text Indent"/>
    <w:basedOn w:val="a"/>
    <w:rsid w:val="001F0CA6"/>
    <w:pPr>
      <w:spacing w:after="120"/>
      <w:ind w:left="283"/>
    </w:pPr>
  </w:style>
  <w:style w:type="paragraph" w:styleId="ab">
    <w:name w:val="footer"/>
    <w:basedOn w:val="a"/>
    <w:rsid w:val="001F0CA6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c">
    <w:name w:val="List Paragraph"/>
    <w:basedOn w:val="a"/>
    <w:qFormat/>
    <w:rsid w:val="001F0CA6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1F0C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0C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Document Map"/>
    <w:basedOn w:val="a"/>
    <w:semiHidden/>
    <w:rsid w:val="001F0CA6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ConsPlusTitle">
    <w:name w:val="ConsPlusTitle"/>
    <w:rsid w:val="001F0C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Title"/>
    <w:basedOn w:val="a"/>
    <w:qFormat/>
    <w:rsid w:val="001F0CA6"/>
    <w:pPr>
      <w:spacing w:line="360" w:lineRule="auto"/>
      <w:jc w:val="center"/>
    </w:pPr>
    <w:rPr>
      <w:b/>
      <w:sz w:val="24"/>
    </w:rPr>
  </w:style>
  <w:style w:type="character" w:customStyle="1" w:styleId="BodyTextChar">
    <w:name w:val="Body Text Char"/>
    <w:basedOn w:val="a0"/>
    <w:locked/>
    <w:rsid w:val="003E342D"/>
    <w:rPr>
      <w:rFonts w:cs="Times New Roman"/>
      <w:sz w:val="28"/>
      <w:lang w:val="ru-RU" w:eastAsia="ru-RU" w:bidi="ar-SA"/>
    </w:rPr>
  </w:style>
  <w:style w:type="paragraph" w:customStyle="1" w:styleId="ListParagraph">
    <w:name w:val="List Paragraph"/>
    <w:basedOn w:val="a"/>
    <w:rsid w:val="003E342D"/>
    <w:pPr>
      <w:ind w:left="720"/>
      <w:contextualSpacing/>
    </w:pPr>
    <w:rPr>
      <w:sz w:val="24"/>
      <w:szCs w:val="24"/>
    </w:rPr>
  </w:style>
  <w:style w:type="paragraph" w:customStyle="1" w:styleId="0">
    <w:name w:val="Стиль0"/>
    <w:rsid w:val="003E342D"/>
    <w:pPr>
      <w:jc w:val="both"/>
    </w:pPr>
    <w:rPr>
      <w:rFonts w:ascii="Arial" w:hAnsi="Arial"/>
      <w:sz w:val="22"/>
    </w:rPr>
  </w:style>
  <w:style w:type="paragraph" w:customStyle="1" w:styleId="decor">
    <w:name w:val="decor"/>
    <w:basedOn w:val="a"/>
    <w:rsid w:val="003E342D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styleId="af">
    <w:name w:val="Hyperlink"/>
    <w:basedOn w:val="a0"/>
    <w:rsid w:val="003E342D"/>
    <w:rPr>
      <w:rFonts w:cs="Times New Roman"/>
      <w:color w:val="0000FF"/>
      <w:u w:val="single"/>
    </w:rPr>
  </w:style>
  <w:style w:type="character" w:customStyle="1" w:styleId="af0">
    <w:name w:val="Основной текст_"/>
    <w:basedOn w:val="a0"/>
    <w:link w:val="1"/>
    <w:locked/>
    <w:rsid w:val="003E342D"/>
    <w:rPr>
      <w:sz w:val="28"/>
      <w:szCs w:val="28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f0"/>
    <w:rsid w:val="003E342D"/>
    <w:pPr>
      <w:shd w:val="clear" w:color="auto" w:fill="FFFFFF"/>
      <w:spacing w:after="300" w:line="378" w:lineRule="exact"/>
      <w:jc w:val="both"/>
    </w:pPr>
    <w:rPr>
      <w:sz w:val="28"/>
      <w:szCs w:val="28"/>
      <w:shd w:val="clear" w:color="auto" w:fill="FFFFFF"/>
      <w:lang w:val="ru-RU" w:eastAsia="ru-RU"/>
    </w:rPr>
  </w:style>
  <w:style w:type="paragraph" w:customStyle="1" w:styleId="ConsPlusCell">
    <w:name w:val="ConsPlusCell"/>
    <w:rsid w:val="003E342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javascript: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javascript: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C90464CD23B39BE85AFFBFB9E198A4369C09BCCE9BA5D6FBDBB9A4003A230E380D77404B75B537eBi4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9FEFB84795BD29A6AB42268B4045FAFCB12CAB7DA352DFC09AF3FE7049EFA2B1E3E1E2Cw4l1I" TargetMode="External"/><Relationship Id="rId10" Type="http://schemas.openxmlformats.org/officeDocument/2006/relationships/hyperlink" Target="javascript: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7302</Words>
  <Characters>41624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48829</CharactersWithSpaces>
  <SharedDoc>false</SharedDoc>
  <HLinks>
    <vt:vector size="42" baseType="variant">
      <vt:variant>
        <vt:i4>2752574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consultantplus://offline/ref=9DC90464CD23B39BE85AFFBFB9E198A4369C09BCCE9BA5D6FBDBB9A4003A230E380D77404B75B537eBi4J</vt:lpwstr>
      </vt:variant>
      <vt:variant>
        <vt:lpwstr/>
      </vt:variant>
      <vt:variant>
        <vt:i4>4063286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consultantplus://offline/ref=29FEFB84795BD29A6AB42268B4045FAFCB12CAB7DA352DFC09AF3FE7049EFA2B1E3E1E2Cw4l1I</vt:lpwstr>
      </vt:variant>
      <vt:variant>
        <vt:lpwstr/>
      </vt:variant>
      <vt:variant>
        <vt:i4>8257645</vt:i4>
      </vt:variant>
      <vt:variant>
        <vt:i4>12</vt:i4>
      </vt:variant>
      <vt:variant>
        <vt:i4>0</vt:i4>
      </vt:variant>
      <vt:variant>
        <vt:i4>5</vt:i4>
      </vt:variant>
      <vt:variant>
        <vt:lpwstr>javascript:</vt:lpwstr>
      </vt:variant>
      <vt:variant>
        <vt:lpwstr/>
      </vt:variant>
      <vt:variant>
        <vt:i4>8257645</vt:i4>
      </vt:variant>
      <vt:variant>
        <vt:i4>9</vt:i4>
      </vt:variant>
      <vt:variant>
        <vt:i4>0</vt:i4>
      </vt:variant>
      <vt:variant>
        <vt:i4>5</vt:i4>
      </vt:variant>
      <vt:variant>
        <vt:lpwstr>javascript:</vt:lpwstr>
      </vt:variant>
      <vt:variant>
        <vt:lpwstr/>
      </vt:variant>
      <vt:variant>
        <vt:i4>8257645</vt:i4>
      </vt:variant>
      <vt:variant>
        <vt:i4>6</vt:i4>
      </vt:variant>
      <vt:variant>
        <vt:i4>0</vt:i4>
      </vt:variant>
      <vt:variant>
        <vt:i4>5</vt:i4>
      </vt:variant>
      <vt:variant>
        <vt:lpwstr>javascript:</vt:lpwstr>
      </vt:variant>
      <vt:variant>
        <vt:lpwstr/>
      </vt:variant>
      <vt:variant>
        <vt:i4>8257645</vt:i4>
      </vt:variant>
      <vt:variant>
        <vt:i4>3</vt:i4>
      </vt:variant>
      <vt:variant>
        <vt:i4>0</vt:i4>
      </vt:variant>
      <vt:variant>
        <vt:i4>5</vt:i4>
      </vt:variant>
      <vt:variant>
        <vt:lpwstr>javascript: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javascript: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Gladishev</cp:lastModifiedBy>
  <cp:revision>2</cp:revision>
  <cp:lastPrinted>2012-05-04T09:38:00Z</cp:lastPrinted>
  <dcterms:created xsi:type="dcterms:W3CDTF">2020-02-10T03:38:00Z</dcterms:created>
  <dcterms:modified xsi:type="dcterms:W3CDTF">2020-02-10T03:38:00Z</dcterms:modified>
</cp:coreProperties>
</file>