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20B" w:rsidRDefault="0087520B" w:rsidP="0087520B">
      <w:pPr>
        <w:pStyle w:val="a3"/>
        <w:spacing w:before="0" w:beforeAutospacing="0" w:after="0" w:afterAutospacing="0"/>
        <w:jc w:val="center"/>
      </w:pPr>
      <w:r>
        <w:rPr>
          <w:noProof/>
        </w:rPr>
        <w:drawing>
          <wp:inline distT="0" distB="0" distL="0" distR="0" wp14:anchorId="47460980" wp14:editId="64E75D4C">
            <wp:extent cx="361950" cy="53538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435" cy="540539"/>
                    </a:xfrm>
                    <a:prstGeom prst="rect">
                      <a:avLst/>
                    </a:prstGeom>
                    <a:noFill/>
                  </pic:spPr>
                </pic:pic>
              </a:graphicData>
            </a:graphic>
          </wp:inline>
        </w:drawing>
      </w:r>
    </w:p>
    <w:p w:rsidR="0087520B" w:rsidRPr="00BE2108" w:rsidRDefault="0087520B" w:rsidP="0087520B">
      <w:pPr>
        <w:pStyle w:val="a3"/>
        <w:spacing w:before="0" w:beforeAutospacing="0" w:after="0" w:afterAutospacing="0"/>
        <w:jc w:val="center"/>
        <w:rPr>
          <w:b/>
        </w:rPr>
      </w:pPr>
      <w:r w:rsidRPr="00BE2108">
        <w:rPr>
          <w:b/>
        </w:rPr>
        <w:t>Муниципальное автономное дошкольное образовательное учреждение</w:t>
      </w:r>
    </w:p>
    <w:p w:rsidR="0087520B" w:rsidRPr="00BE2108" w:rsidRDefault="0087520B" w:rsidP="0087520B">
      <w:pPr>
        <w:pStyle w:val="a3"/>
        <w:spacing w:before="0" w:beforeAutospacing="0" w:after="0" w:afterAutospacing="0"/>
        <w:jc w:val="center"/>
        <w:rPr>
          <w:b/>
        </w:rPr>
      </w:pPr>
      <w:r w:rsidRPr="00BE2108">
        <w:rPr>
          <w:b/>
        </w:rPr>
        <w:t>детский сад № 49 «Радуга»</w:t>
      </w:r>
    </w:p>
    <w:p w:rsidR="0087520B" w:rsidRDefault="0087520B" w:rsidP="0087520B">
      <w:pPr>
        <w:pStyle w:val="a3"/>
        <w:spacing w:before="0" w:beforeAutospacing="0" w:after="0" w:afterAutospacing="0"/>
      </w:pPr>
    </w:p>
    <w:p w:rsidR="0087520B" w:rsidRDefault="0087520B" w:rsidP="0087520B">
      <w:pPr>
        <w:pStyle w:val="a3"/>
        <w:spacing w:before="0" w:beforeAutospacing="0" w:after="0" w:afterAutospacing="0"/>
      </w:pPr>
      <w:r>
        <w:t xml:space="preserve">  </w:t>
      </w:r>
    </w:p>
    <w:p w:rsidR="0087520B" w:rsidRDefault="0087520B" w:rsidP="0087520B">
      <w:pPr>
        <w:pStyle w:val="a3"/>
        <w:spacing w:before="0" w:beforeAutospacing="0" w:after="0" w:afterAutospacing="0"/>
        <w:jc w:val="center"/>
        <w:rPr>
          <w:b/>
        </w:rPr>
      </w:pPr>
      <w:r w:rsidRPr="00BE2108">
        <w:rPr>
          <w:b/>
        </w:rPr>
        <w:t>ПРИКАЗ</w:t>
      </w:r>
    </w:p>
    <w:p w:rsidR="0087520B" w:rsidRPr="00BE2108" w:rsidRDefault="0087520B" w:rsidP="0087520B">
      <w:pPr>
        <w:pStyle w:val="a3"/>
        <w:spacing w:before="0" w:beforeAutospacing="0" w:after="0" w:afterAutospacing="0"/>
        <w:jc w:val="center"/>
        <w:rPr>
          <w:b/>
        </w:rPr>
      </w:pPr>
    </w:p>
    <w:p w:rsidR="0087520B" w:rsidRDefault="0087520B" w:rsidP="0087520B">
      <w:pPr>
        <w:pStyle w:val="a3"/>
        <w:spacing w:before="0" w:beforeAutospacing="0" w:after="0" w:afterAutospacing="0"/>
      </w:pPr>
      <w:r>
        <w:t xml:space="preserve">от </w:t>
      </w:r>
      <w:r w:rsidR="000333D6">
        <w:t>28</w:t>
      </w:r>
      <w:r>
        <w:t>.12.20</w:t>
      </w:r>
      <w:r w:rsidR="000333D6">
        <w:t>24</w:t>
      </w:r>
      <w:r>
        <w:t xml:space="preserve"> г.                                                                                                              № </w:t>
      </w:r>
      <w:r w:rsidR="007A69F8">
        <w:t>62</w:t>
      </w:r>
    </w:p>
    <w:p w:rsidR="0087520B" w:rsidRDefault="0087520B" w:rsidP="0087520B">
      <w:pPr>
        <w:pStyle w:val="a3"/>
        <w:spacing w:before="0" w:beforeAutospacing="0" w:after="0" w:afterAutospacing="0"/>
      </w:pPr>
      <w:r>
        <w:t>г. Серов</w:t>
      </w:r>
    </w:p>
    <w:p w:rsidR="0087520B" w:rsidRDefault="0087520B" w:rsidP="0087520B">
      <w:pPr>
        <w:pStyle w:val="a3"/>
        <w:spacing w:before="0" w:beforeAutospacing="0" w:after="0" w:afterAutospacing="0"/>
      </w:pPr>
    </w:p>
    <w:p w:rsidR="0087520B" w:rsidRDefault="0087520B" w:rsidP="0087520B">
      <w:pPr>
        <w:pStyle w:val="a3"/>
        <w:spacing w:before="0" w:beforeAutospacing="0" w:after="0" w:afterAutospacing="0"/>
        <w:rPr>
          <w:b/>
          <w:i/>
        </w:rPr>
      </w:pPr>
    </w:p>
    <w:p w:rsidR="000333D6" w:rsidRDefault="000333D6" w:rsidP="000333D6">
      <w:pPr>
        <w:pStyle w:val="a3"/>
        <w:spacing w:before="0" w:beforeAutospacing="0" w:after="0" w:afterAutospacing="0"/>
        <w:ind w:firstLine="709"/>
        <w:jc w:val="both"/>
        <w:rPr>
          <w:color w:val="000000"/>
        </w:rPr>
      </w:pPr>
      <w:r w:rsidRPr="000333D6">
        <w:rPr>
          <w:color w:val="000000"/>
        </w:rPr>
        <w:t>Во исполнение Закона от 06.12.2011 № 402-ФЗ, приказа Минфина от 01.12.2010 № 157н, Федерального стандарта «Учетная политика, оценочные значения и ошибки» (утв. приказом Минфина от 30.12.2017 № 274н)</w:t>
      </w:r>
    </w:p>
    <w:p w:rsidR="000333D6" w:rsidRPr="000333D6" w:rsidRDefault="000333D6" w:rsidP="000333D6">
      <w:pPr>
        <w:pStyle w:val="a3"/>
        <w:spacing w:before="0" w:beforeAutospacing="0" w:after="0" w:afterAutospacing="0"/>
        <w:ind w:firstLine="709"/>
        <w:jc w:val="both"/>
        <w:rPr>
          <w:color w:val="000000"/>
        </w:rPr>
      </w:pPr>
    </w:p>
    <w:p w:rsidR="000333D6" w:rsidRPr="000333D6" w:rsidRDefault="000333D6" w:rsidP="000333D6">
      <w:pPr>
        <w:pStyle w:val="a3"/>
        <w:spacing w:before="0" w:beforeAutospacing="0" w:after="0" w:afterAutospacing="0"/>
        <w:ind w:firstLine="709"/>
        <w:jc w:val="both"/>
        <w:rPr>
          <w:color w:val="000000"/>
        </w:rPr>
      </w:pPr>
      <w:r w:rsidRPr="000333D6">
        <w:rPr>
          <w:color w:val="000000"/>
        </w:rPr>
        <w:t>ПРИКАЗЫВАЮ:</w:t>
      </w:r>
    </w:p>
    <w:p w:rsidR="00E85E25" w:rsidRPr="00E85E25" w:rsidRDefault="00E85E25" w:rsidP="00E85E25">
      <w:pPr>
        <w:pStyle w:val="a3"/>
        <w:spacing w:before="0" w:beforeAutospacing="0" w:after="0" w:afterAutospacing="0"/>
        <w:ind w:firstLine="709"/>
        <w:jc w:val="both"/>
        <w:rPr>
          <w:color w:val="000000"/>
        </w:rPr>
      </w:pPr>
      <w:r w:rsidRPr="00E85E25">
        <w:rPr>
          <w:color w:val="000000"/>
        </w:rPr>
        <w:t xml:space="preserve">1. Утвердить Учетную политику МАДОУ детского сада № 49 </w:t>
      </w:r>
      <w:r>
        <w:rPr>
          <w:color w:val="000000"/>
        </w:rPr>
        <w:t>«</w:t>
      </w:r>
      <w:r w:rsidRPr="00E85E25">
        <w:rPr>
          <w:color w:val="000000"/>
        </w:rPr>
        <w:t>Радуга</w:t>
      </w:r>
      <w:r>
        <w:rPr>
          <w:color w:val="000000"/>
        </w:rPr>
        <w:t>»</w:t>
      </w:r>
      <w:r w:rsidRPr="00E85E25">
        <w:rPr>
          <w:color w:val="000000"/>
        </w:rPr>
        <w:t xml:space="preserve"> для целей бухгалтерского учета согласно Приложению к настоящему Приказу.</w:t>
      </w:r>
    </w:p>
    <w:p w:rsidR="00E85E25" w:rsidRPr="00E85E25" w:rsidRDefault="00E85E25" w:rsidP="00E85E25">
      <w:pPr>
        <w:pStyle w:val="a3"/>
        <w:spacing w:before="0" w:beforeAutospacing="0" w:after="0" w:afterAutospacing="0"/>
        <w:ind w:firstLine="709"/>
        <w:jc w:val="both"/>
        <w:rPr>
          <w:color w:val="000000"/>
        </w:rPr>
      </w:pPr>
      <w:r w:rsidRPr="00E85E25">
        <w:rPr>
          <w:color w:val="000000"/>
        </w:rPr>
        <w:t>2. Настоящий Приказ применяется в целях ведения бухгалтерского учета</w:t>
      </w:r>
      <w:r w:rsidR="00A03057">
        <w:rPr>
          <w:color w:val="000000"/>
        </w:rPr>
        <w:t>,</w:t>
      </w:r>
      <w:r w:rsidRPr="00E85E25">
        <w:rPr>
          <w:color w:val="000000"/>
        </w:rPr>
        <w:t xml:space="preserve"> начиная с 01 января 2025 года.</w:t>
      </w:r>
    </w:p>
    <w:p w:rsidR="00E85E25" w:rsidRPr="00E85E25" w:rsidRDefault="00E85E25" w:rsidP="00E85E25">
      <w:pPr>
        <w:pStyle w:val="a3"/>
        <w:spacing w:before="0" w:beforeAutospacing="0" w:after="0" w:afterAutospacing="0"/>
        <w:ind w:firstLine="709"/>
        <w:jc w:val="both"/>
        <w:rPr>
          <w:color w:val="000000"/>
        </w:rPr>
      </w:pPr>
      <w:r w:rsidRPr="00E85E25">
        <w:rPr>
          <w:color w:val="000000"/>
        </w:rPr>
        <w:t>3. Ознакомить с настоящим приказом всех сотрудников учреждения, имеющих отношение к учетному процессу.</w:t>
      </w:r>
    </w:p>
    <w:p w:rsidR="0087520B" w:rsidRDefault="00E85E25" w:rsidP="00E85E25">
      <w:pPr>
        <w:pStyle w:val="a3"/>
        <w:spacing w:before="0" w:beforeAutospacing="0" w:after="0" w:afterAutospacing="0"/>
        <w:ind w:firstLine="709"/>
        <w:jc w:val="both"/>
      </w:pPr>
      <w:r w:rsidRPr="00E85E25">
        <w:rPr>
          <w:color w:val="000000"/>
        </w:rPr>
        <w:t xml:space="preserve">4. Контроль </w:t>
      </w:r>
      <w:r>
        <w:rPr>
          <w:color w:val="000000"/>
        </w:rPr>
        <w:t>над</w:t>
      </w:r>
      <w:r w:rsidRPr="00E85E25">
        <w:rPr>
          <w:color w:val="000000"/>
        </w:rPr>
        <w:t xml:space="preserve"> исполнением настоящего Приказа возложить на главного бухгалтера </w:t>
      </w:r>
      <w:proofErr w:type="spellStart"/>
      <w:r w:rsidRPr="00E85E25">
        <w:rPr>
          <w:color w:val="000000"/>
        </w:rPr>
        <w:t>Радюль</w:t>
      </w:r>
      <w:proofErr w:type="spellEnd"/>
      <w:r w:rsidRPr="00E85E25">
        <w:rPr>
          <w:color w:val="000000"/>
        </w:rPr>
        <w:t xml:space="preserve"> Е.А.</w:t>
      </w:r>
    </w:p>
    <w:p w:rsidR="00431A8B" w:rsidRDefault="00431A8B" w:rsidP="00431A8B">
      <w:pPr>
        <w:pStyle w:val="a3"/>
      </w:pPr>
      <w:r>
        <w:t>Приложение:</w:t>
      </w:r>
    </w:p>
    <w:p w:rsidR="0087520B" w:rsidRDefault="00431A8B" w:rsidP="00431A8B">
      <w:pPr>
        <w:pStyle w:val="a3"/>
        <w:spacing w:before="0" w:beforeAutospacing="0" w:after="0" w:afterAutospacing="0"/>
      </w:pPr>
      <w:r>
        <w:t xml:space="preserve">1. Положение об </w:t>
      </w:r>
      <w:r w:rsidR="00E85E25">
        <w:t>У</w:t>
      </w:r>
      <w:r>
        <w:t xml:space="preserve">четной политике </w:t>
      </w:r>
      <w:r w:rsidR="000333D6">
        <w:t xml:space="preserve">МАДОУ </w:t>
      </w:r>
      <w:r w:rsidR="00E85E25">
        <w:t xml:space="preserve">детского сада </w:t>
      </w:r>
      <w:r w:rsidR="000333D6">
        <w:t xml:space="preserve">№ 49 </w:t>
      </w:r>
      <w:r w:rsidR="00E85E25">
        <w:t xml:space="preserve">«Радуга» </w:t>
      </w:r>
      <w:r w:rsidR="000333D6">
        <w:t>для целей бухгалтерского учета</w:t>
      </w:r>
      <w:r>
        <w:t>.</w:t>
      </w:r>
    </w:p>
    <w:p w:rsidR="007A0EE1" w:rsidRDefault="007A0EE1" w:rsidP="0087520B">
      <w:pPr>
        <w:pStyle w:val="a3"/>
        <w:spacing w:before="0" w:beforeAutospacing="0" w:after="0" w:afterAutospacing="0"/>
      </w:pPr>
    </w:p>
    <w:p w:rsidR="0087520B" w:rsidRDefault="0087520B" w:rsidP="0087520B">
      <w:pPr>
        <w:pStyle w:val="a3"/>
        <w:spacing w:before="0" w:beforeAutospacing="0" w:after="0" w:afterAutospacing="0"/>
      </w:pPr>
    </w:p>
    <w:p w:rsidR="00431A8B" w:rsidRDefault="00431A8B" w:rsidP="0087520B">
      <w:pPr>
        <w:pStyle w:val="a3"/>
        <w:spacing w:before="0" w:beforeAutospacing="0" w:after="0" w:afterAutospacing="0"/>
      </w:pPr>
    </w:p>
    <w:p w:rsidR="00431A8B" w:rsidRDefault="00431A8B" w:rsidP="0087520B">
      <w:pPr>
        <w:pStyle w:val="a3"/>
        <w:spacing w:before="0" w:beforeAutospacing="0" w:after="0" w:afterAutospacing="0"/>
      </w:pPr>
    </w:p>
    <w:p w:rsidR="00431A8B" w:rsidRDefault="00431A8B" w:rsidP="0087520B">
      <w:pPr>
        <w:pStyle w:val="a3"/>
        <w:spacing w:before="0" w:beforeAutospacing="0" w:after="0" w:afterAutospacing="0"/>
      </w:pPr>
    </w:p>
    <w:p w:rsidR="00431A8B" w:rsidRDefault="00431A8B" w:rsidP="0087520B">
      <w:pPr>
        <w:pStyle w:val="a3"/>
        <w:spacing w:before="0" w:beforeAutospacing="0" w:after="0" w:afterAutospacing="0"/>
      </w:pPr>
    </w:p>
    <w:p w:rsidR="0087520B" w:rsidRDefault="0087520B" w:rsidP="0087520B">
      <w:pPr>
        <w:pStyle w:val="a3"/>
        <w:spacing w:before="0" w:beforeAutospacing="0" w:after="0" w:afterAutospacing="0"/>
      </w:pPr>
      <w:r>
        <w:t xml:space="preserve">                    Заведующий                                                                   </w:t>
      </w:r>
      <w:r w:rsidR="000333D6">
        <w:t>С.Н. Камалова</w:t>
      </w:r>
    </w:p>
    <w:p w:rsidR="0087520B" w:rsidRDefault="0087520B">
      <w:r>
        <w:br w:type="page"/>
      </w:r>
    </w:p>
    <w:tbl>
      <w:tblPr>
        <w:tblW w:w="5000" w:type="pct"/>
        <w:tblCellSpacing w:w="15" w:type="dxa"/>
        <w:tblCellMar>
          <w:left w:w="0" w:type="dxa"/>
          <w:right w:w="0" w:type="dxa"/>
        </w:tblCellMar>
        <w:tblLook w:val="04A0" w:firstRow="1" w:lastRow="0" w:firstColumn="1" w:lastColumn="0" w:noHBand="0" w:noVBand="1"/>
      </w:tblPr>
      <w:tblGrid>
        <w:gridCol w:w="9415"/>
      </w:tblGrid>
      <w:tr w:rsidR="000718A3" w:rsidRPr="00316271">
        <w:trPr>
          <w:tblCellSpacing w:w="15" w:type="dxa"/>
        </w:trPr>
        <w:tc>
          <w:tcPr>
            <w:tcW w:w="0" w:type="auto"/>
            <w:vAlign w:val="center"/>
            <w:hideMark/>
          </w:tcPr>
          <w:p w:rsidR="0087520B" w:rsidRPr="00316271" w:rsidRDefault="0087520B" w:rsidP="0087520B">
            <w:pPr>
              <w:pStyle w:val="a3"/>
              <w:spacing w:before="0" w:beforeAutospacing="0" w:after="0" w:afterAutospacing="0"/>
              <w:rPr>
                <w:rFonts w:ascii="Liberation Serif" w:hAnsi="Liberation Serif" w:cs="Liberation Serif"/>
                <w:color w:val="000000" w:themeColor="text1"/>
                <w:sz w:val="22"/>
                <w:szCs w:val="22"/>
              </w:rPr>
            </w:pPr>
            <w:r w:rsidRPr="00316271">
              <w:rPr>
                <w:rFonts w:ascii="Liberation Serif" w:hAnsi="Liberation Serif" w:cs="Liberation Serif"/>
                <w:color w:val="000000" w:themeColor="text1"/>
                <w:sz w:val="22"/>
                <w:szCs w:val="22"/>
              </w:rPr>
              <w:lastRenderedPageBreak/>
              <w:t xml:space="preserve">                                                                                          </w:t>
            </w:r>
            <w:r w:rsidR="000333D6" w:rsidRPr="00316271">
              <w:rPr>
                <w:rFonts w:ascii="Liberation Serif" w:hAnsi="Liberation Serif" w:cs="Liberation Serif"/>
                <w:color w:val="000000" w:themeColor="text1"/>
                <w:sz w:val="22"/>
                <w:szCs w:val="22"/>
              </w:rPr>
              <w:t xml:space="preserve"> </w:t>
            </w:r>
            <w:r w:rsidRPr="00316271">
              <w:rPr>
                <w:rFonts w:ascii="Liberation Serif" w:hAnsi="Liberation Serif" w:cs="Liberation Serif"/>
                <w:color w:val="000000" w:themeColor="text1"/>
                <w:sz w:val="22"/>
                <w:szCs w:val="22"/>
              </w:rPr>
              <w:t xml:space="preserve"> ПРИЛОЖЕНИЕ</w:t>
            </w:r>
            <w:r w:rsidRPr="00316271">
              <w:rPr>
                <w:rFonts w:ascii="Liberation Serif" w:hAnsi="Liberation Serif" w:cs="Liberation Serif"/>
                <w:color w:val="000000" w:themeColor="text1"/>
                <w:sz w:val="22"/>
                <w:szCs w:val="22"/>
              </w:rPr>
              <w:br/>
              <w:t xml:space="preserve">                                                                                            к приказу от </w:t>
            </w:r>
            <w:r w:rsidR="000333D6" w:rsidRPr="00316271">
              <w:rPr>
                <w:rFonts w:ascii="Liberation Serif" w:hAnsi="Liberation Serif" w:cs="Liberation Serif"/>
                <w:color w:val="000000" w:themeColor="text1"/>
                <w:sz w:val="22"/>
                <w:szCs w:val="22"/>
              </w:rPr>
              <w:t>28</w:t>
            </w:r>
            <w:r w:rsidRPr="00316271">
              <w:rPr>
                <w:rFonts w:ascii="Liberation Serif" w:hAnsi="Liberation Serif" w:cs="Liberation Serif"/>
                <w:color w:val="000000" w:themeColor="text1"/>
                <w:sz w:val="22"/>
                <w:szCs w:val="22"/>
              </w:rPr>
              <w:t>.12.20</w:t>
            </w:r>
            <w:r w:rsidR="00110AAD" w:rsidRPr="00316271">
              <w:rPr>
                <w:rFonts w:ascii="Liberation Serif" w:hAnsi="Liberation Serif" w:cs="Liberation Serif"/>
                <w:color w:val="000000" w:themeColor="text1"/>
                <w:sz w:val="22"/>
                <w:szCs w:val="22"/>
              </w:rPr>
              <w:t>2</w:t>
            </w:r>
            <w:r w:rsidR="000333D6" w:rsidRPr="00316271">
              <w:rPr>
                <w:rFonts w:ascii="Liberation Serif" w:hAnsi="Liberation Serif" w:cs="Liberation Serif"/>
                <w:color w:val="000000" w:themeColor="text1"/>
                <w:sz w:val="22"/>
                <w:szCs w:val="22"/>
              </w:rPr>
              <w:t>4</w:t>
            </w:r>
            <w:r w:rsidRPr="00316271">
              <w:rPr>
                <w:rFonts w:ascii="Liberation Serif" w:hAnsi="Liberation Serif" w:cs="Liberation Serif"/>
                <w:color w:val="000000" w:themeColor="text1"/>
                <w:sz w:val="22"/>
                <w:szCs w:val="22"/>
              </w:rPr>
              <w:t xml:space="preserve">г. № </w:t>
            </w:r>
            <w:r w:rsidR="007A69F8" w:rsidRPr="00316271">
              <w:rPr>
                <w:rFonts w:ascii="Liberation Serif" w:hAnsi="Liberation Serif" w:cs="Liberation Serif"/>
                <w:color w:val="000000" w:themeColor="text1"/>
                <w:sz w:val="22"/>
                <w:szCs w:val="22"/>
              </w:rPr>
              <w:t>62</w:t>
            </w:r>
            <w:r w:rsidRPr="00316271">
              <w:rPr>
                <w:rFonts w:ascii="Liberation Serif" w:hAnsi="Liberation Serif" w:cs="Liberation Serif"/>
                <w:color w:val="000000" w:themeColor="text1"/>
                <w:sz w:val="22"/>
                <w:szCs w:val="22"/>
              </w:rPr>
              <w:t xml:space="preserve"> </w:t>
            </w:r>
            <w:r w:rsidRPr="00316271">
              <w:rPr>
                <w:rFonts w:ascii="Liberation Serif" w:hAnsi="Liberation Serif" w:cs="Liberation Serif"/>
                <w:color w:val="000000" w:themeColor="text1"/>
                <w:sz w:val="22"/>
                <w:szCs w:val="22"/>
              </w:rPr>
              <w:br/>
              <w:t xml:space="preserve">                                                                                            «Об утверждении Положения</w:t>
            </w:r>
          </w:p>
          <w:p w:rsidR="0087520B" w:rsidRPr="00316271" w:rsidRDefault="0087520B" w:rsidP="0087520B">
            <w:pPr>
              <w:pStyle w:val="a3"/>
              <w:spacing w:before="0" w:beforeAutospacing="0" w:after="0" w:afterAutospacing="0"/>
              <w:rPr>
                <w:rFonts w:ascii="Liberation Serif" w:hAnsi="Liberation Serif" w:cs="Liberation Serif"/>
                <w:color w:val="000000" w:themeColor="text1"/>
                <w:sz w:val="22"/>
                <w:szCs w:val="22"/>
              </w:rPr>
            </w:pPr>
            <w:r w:rsidRPr="00316271">
              <w:rPr>
                <w:rFonts w:ascii="Liberation Serif" w:hAnsi="Liberation Serif" w:cs="Liberation Serif"/>
                <w:color w:val="000000" w:themeColor="text1"/>
                <w:sz w:val="22"/>
                <w:szCs w:val="22"/>
              </w:rPr>
              <w:t xml:space="preserve">                                                                                            об учетной политике для целей</w:t>
            </w:r>
          </w:p>
          <w:p w:rsidR="0087520B" w:rsidRPr="00316271" w:rsidRDefault="0087520B" w:rsidP="0087520B">
            <w:pPr>
              <w:pStyle w:val="a3"/>
              <w:spacing w:before="0" w:beforeAutospacing="0" w:after="0" w:afterAutospacing="0"/>
              <w:rPr>
                <w:rFonts w:ascii="Liberation Serif" w:hAnsi="Liberation Serif" w:cs="Liberation Serif"/>
                <w:color w:val="000000" w:themeColor="text1"/>
                <w:sz w:val="22"/>
                <w:szCs w:val="22"/>
              </w:rPr>
            </w:pPr>
            <w:r w:rsidRPr="00316271">
              <w:rPr>
                <w:rFonts w:ascii="Liberation Serif" w:hAnsi="Liberation Serif" w:cs="Liberation Serif"/>
                <w:color w:val="000000" w:themeColor="text1"/>
                <w:sz w:val="22"/>
                <w:szCs w:val="22"/>
              </w:rPr>
              <w:t xml:space="preserve">                                                                                            бухгалтерского учета»</w:t>
            </w:r>
          </w:p>
          <w:p w:rsidR="00AF3EF1" w:rsidRPr="00316271" w:rsidRDefault="00AF3EF1" w:rsidP="0087520B">
            <w:pPr>
              <w:pStyle w:val="a3"/>
              <w:spacing w:before="0" w:beforeAutospacing="0" w:after="0" w:afterAutospacing="0"/>
              <w:rPr>
                <w:rFonts w:ascii="Liberation Serif" w:hAnsi="Liberation Serif" w:cs="Liberation Serif"/>
                <w:color w:val="000000" w:themeColor="text1"/>
                <w:sz w:val="22"/>
                <w:szCs w:val="22"/>
              </w:rPr>
            </w:pPr>
            <w:r w:rsidRPr="00316271">
              <w:rPr>
                <w:rFonts w:ascii="Liberation Serif" w:hAnsi="Liberation Serif" w:cs="Liberation Serif"/>
                <w:color w:val="000000" w:themeColor="text1"/>
                <w:sz w:val="22"/>
                <w:szCs w:val="22"/>
              </w:rPr>
              <w:t xml:space="preserve">                                                                                            </w:t>
            </w:r>
          </w:p>
          <w:p w:rsidR="000333D6" w:rsidRPr="00316271" w:rsidRDefault="000333D6" w:rsidP="000333D6">
            <w:pPr>
              <w:pStyle w:val="a3"/>
              <w:spacing w:before="0" w:beforeAutospacing="0" w:after="0" w:afterAutospacing="0"/>
              <w:jc w:val="center"/>
              <w:rPr>
                <w:rFonts w:ascii="Liberation Serif" w:hAnsi="Liberation Serif" w:cs="Liberation Serif"/>
                <w:b/>
                <w:color w:val="000000" w:themeColor="text1"/>
                <w:sz w:val="22"/>
                <w:szCs w:val="22"/>
              </w:rPr>
            </w:pPr>
            <w:r w:rsidRPr="00316271">
              <w:rPr>
                <w:rFonts w:ascii="Liberation Serif" w:hAnsi="Liberation Serif" w:cs="Liberation Serif"/>
                <w:b/>
                <w:color w:val="000000" w:themeColor="text1"/>
                <w:sz w:val="22"/>
                <w:szCs w:val="22"/>
              </w:rPr>
              <w:t>Учетная политика</w:t>
            </w:r>
          </w:p>
          <w:p w:rsidR="0087520B" w:rsidRPr="00316271" w:rsidRDefault="000333D6" w:rsidP="000333D6">
            <w:pPr>
              <w:pStyle w:val="a3"/>
              <w:spacing w:before="0" w:beforeAutospacing="0" w:after="0" w:afterAutospacing="0"/>
              <w:jc w:val="center"/>
              <w:rPr>
                <w:rFonts w:ascii="Liberation Serif" w:hAnsi="Liberation Serif" w:cs="Liberation Serif"/>
                <w:b/>
                <w:color w:val="000000" w:themeColor="text1"/>
                <w:sz w:val="22"/>
                <w:szCs w:val="22"/>
              </w:rPr>
            </w:pPr>
            <w:r w:rsidRPr="00316271">
              <w:rPr>
                <w:rFonts w:ascii="Liberation Serif" w:hAnsi="Liberation Serif" w:cs="Liberation Serif"/>
                <w:b/>
                <w:color w:val="000000" w:themeColor="text1"/>
                <w:sz w:val="22"/>
                <w:szCs w:val="22"/>
              </w:rPr>
              <w:t>МАДОУ детск</w:t>
            </w:r>
            <w:r w:rsidR="00E85E25" w:rsidRPr="00316271">
              <w:rPr>
                <w:rFonts w:ascii="Liberation Serif" w:hAnsi="Liberation Serif" w:cs="Liberation Serif"/>
                <w:b/>
                <w:color w:val="000000" w:themeColor="text1"/>
                <w:sz w:val="22"/>
                <w:szCs w:val="22"/>
              </w:rPr>
              <w:t>ого</w:t>
            </w:r>
            <w:r w:rsidRPr="00316271">
              <w:rPr>
                <w:rFonts w:ascii="Liberation Serif" w:hAnsi="Liberation Serif" w:cs="Liberation Serif"/>
                <w:b/>
                <w:color w:val="000000" w:themeColor="text1"/>
                <w:sz w:val="22"/>
                <w:szCs w:val="22"/>
              </w:rPr>
              <w:t xml:space="preserve"> сад</w:t>
            </w:r>
            <w:r w:rsidR="00E85E25" w:rsidRPr="00316271">
              <w:rPr>
                <w:rFonts w:ascii="Liberation Serif" w:hAnsi="Liberation Serif" w:cs="Liberation Serif"/>
                <w:b/>
                <w:color w:val="000000" w:themeColor="text1"/>
                <w:sz w:val="22"/>
                <w:szCs w:val="22"/>
              </w:rPr>
              <w:t>а</w:t>
            </w:r>
            <w:r w:rsidRPr="00316271">
              <w:rPr>
                <w:rFonts w:ascii="Liberation Serif" w:hAnsi="Liberation Serif" w:cs="Liberation Serif"/>
                <w:b/>
                <w:color w:val="000000" w:themeColor="text1"/>
                <w:sz w:val="22"/>
                <w:szCs w:val="22"/>
              </w:rPr>
              <w:t xml:space="preserve"> № 49 «Радуга»</w:t>
            </w:r>
          </w:p>
          <w:p w:rsidR="000333D6" w:rsidRPr="00316271" w:rsidRDefault="000333D6" w:rsidP="000333D6">
            <w:pPr>
              <w:pStyle w:val="a3"/>
              <w:spacing w:before="0" w:beforeAutospacing="0" w:after="0" w:afterAutospacing="0"/>
              <w:jc w:val="center"/>
              <w:rPr>
                <w:rFonts w:ascii="Liberation Serif" w:hAnsi="Liberation Serif" w:cs="Liberation Serif"/>
                <w:b/>
                <w:color w:val="000000" w:themeColor="text1"/>
                <w:sz w:val="22"/>
                <w:szCs w:val="22"/>
              </w:rPr>
            </w:pPr>
            <w:r w:rsidRPr="00316271">
              <w:rPr>
                <w:rFonts w:ascii="Liberation Serif" w:hAnsi="Liberation Serif" w:cs="Liberation Serif"/>
                <w:b/>
                <w:color w:val="000000" w:themeColor="text1"/>
                <w:sz w:val="22"/>
                <w:szCs w:val="22"/>
              </w:rPr>
              <w:t>для целей бухгалтерского учета</w:t>
            </w:r>
          </w:p>
          <w:p w:rsidR="000718A3" w:rsidRPr="00316271" w:rsidRDefault="000718A3" w:rsidP="0087520B">
            <w:pPr>
              <w:rPr>
                <w:rFonts w:ascii="Liberation Serif" w:eastAsia="Times New Roman" w:hAnsi="Liberation Serif" w:cs="Liberation Serif"/>
                <w:sz w:val="22"/>
                <w:szCs w:val="22"/>
              </w:rPr>
            </w:pPr>
          </w:p>
        </w:tc>
      </w:tr>
    </w:tbl>
    <w:p w:rsidR="00AB2521" w:rsidRPr="00316271" w:rsidRDefault="00074AFA" w:rsidP="00AB2521">
      <w:pPr>
        <w:pStyle w:val="groupmakeword"/>
        <w:jc w:val="center"/>
        <w:rPr>
          <w:rFonts w:ascii="Liberation Serif" w:hAnsi="Liberation Serif" w:cs="Liberation Serif"/>
          <w:b/>
          <w:sz w:val="22"/>
          <w:szCs w:val="22"/>
        </w:rPr>
      </w:pPr>
      <w:r w:rsidRPr="00316271">
        <w:rPr>
          <w:rFonts w:ascii="Liberation Serif" w:hAnsi="Liberation Serif" w:cs="Liberation Serif"/>
          <w:b/>
          <w:sz w:val="22"/>
          <w:szCs w:val="22"/>
        </w:rPr>
        <w:t>1.</w:t>
      </w:r>
      <w:r w:rsidR="00AB2521" w:rsidRPr="00316271">
        <w:rPr>
          <w:rFonts w:ascii="Liberation Serif" w:hAnsi="Liberation Serif" w:cs="Liberation Serif"/>
          <w:b/>
          <w:sz w:val="22"/>
          <w:szCs w:val="22"/>
        </w:rPr>
        <w:t xml:space="preserve"> </w:t>
      </w:r>
      <w:r w:rsidR="000333D6" w:rsidRPr="00316271">
        <w:rPr>
          <w:rFonts w:ascii="Liberation Serif" w:hAnsi="Liberation Serif" w:cs="Liberation Serif"/>
          <w:b/>
          <w:sz w:val="22"/>
          <w:szCs w:val="22"/>
        </w:rPr>
        <w:t>Организационные положения</w:t>
      </w:r>
    </w:p>
    <w:p w:rsidR="00A23823" w:rsidRPr="00316271" w:rsidRDefault="00D85AFA" w:rsidP="00A23823">
      <w:pPr>
        <w:ind w:firstLine="709"/>
        <w:jc w:val="both"/>
        <w:outlineLvl w:val="1"/>
        <w:divId w:val="2128809507"/>
        <w:rPr>
          <w:rFonts w:ascii="Liberation Serif" w:eastAsia="Times New Roman" w:hAnsi="Liberation Serif" w:cs="Liberation Serif"/>
          <w:bCs/>
          <w:sz w:val="22"/>
          <w:szCs w:val="22"/>
        </w:rPr>
      </w:pPr>
      <w:bookmarkStart w:id="0" w:name="_ref_1-c8082797e1ee4d"/>
      <w:r w:rsidRPr="00316271">
        <w:rPr>
          <w:rFonts w:ascii="Liberation Serif" w:eastAsia="Times New Roman" w:hAnsi="Liberation Serif" w:cs="Liberation Serif"/>
          <w:bCs/>
          <w:sz w:val="22"/>
          <w:szCs w:val="22"/>
        </w:rPr>
        <w:t>1.</w:t>
      </w:r>
      <w:r w:rsidR="00074AFA" w:rsidRPr="00316271">
        <w:rPr>
          <w:rFonts w:ascii="Liberation Serif" w:eastAsia="Times New Roman" w:hAnsi="Liberation Serif" w:cs="Liberation Serif"/>
          <w:bCs/>
          <w:sz w:val="22"/>
          <w:szCs w:val="22"/>
        </w:rPr>
        <w:t>1</w:t>
      </w:r>
      <w:r w:rsidRPr="00316271">
        <w:rPr>
          <w:rFonts w:ascii="Liberation Serif" w:eastAsia="Times New Roman" w:hAnsi="Liberation Serif" w:cs="Liberation Serif"/>
          <w:bCs/>
          <w:sz w:val="22"/>
          <w:szCs w:val="22"/>
        </w:rPr>
        <w:t xml:space="preserve"> Нормативно-правовая база:</w:t>
      </w:r>
    </w:p>
    <w:p w:rsidR="000333D6" w:rsidRPr="00316271" w:rsidRDefault="000333D6" w:rsidP="00A23823">
      <w:p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t>Настоящая Учетная политика разработана в соответствии с требованиями следующих документов:</w:t>
      </w:r>
      <w:bookmarkEnd w:id="0"/>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Бюджетный </w:t>
      </w:r>
      <w:hyperlink r:id="rId9" w:history="1">
        <w:r w:rsidRPr="00316271">
          <w:rPr>
            <w:rFonts w:ascii="Liberation Serif" w:eastAsia="Times New Roman" w:hAnsi="Liberation Serif" w:cs="Liberation Serif"/>
            <w:sz w:val="22"/>
            <w:szCs w:val="22"/>
          </w:rPr>
          <w:t>кодекс</w:t>
        </w:r>
      </w:hyperlink>
      <w:r w:rsidRPr="00316271">
        <w:rPr>
          <w:rFonts w:ascii="Liberation Serif" w:eastAsia="Times New Roman" w:hAnsi="Liberation Serif" w:cs="Liberation Serif"/>
          <w:sz w:val="22"/>
          <w:szCs w:val="22"/>
        </w:rPr>
        <w:t xml:space="preserve"> РФ (далее - БК РФ);</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10" w:history="1">
        <w:r w:rsidRPr="00316271">
          <w:rPr>
            <w:rFonts w:ascii="Liberation Serif" w:eastAsia="Times New Roman" w:hAnsi="Liberation Serif" w:cs="Liberation Serif"/>
            <w:sz w:val="22"/>
            <w:szCs w:val="22"/>
          </w:rPr>
          <w:t>закон</w:t>
        </w:r>
      </w:hyperlink>
      <w:r w:rsidRPr="00316271">
        <w:rPr>
          <w:rFonts w:ascii="Liberation Serif" w:eastAsia="Times New Roman" w:hAnsi="Liberation Serif" w:cs="Liberation Serif"/>
          <w:sz w:val="22"/>
          <w:szCs w:val="22"/>
        </w:rPr>
        <w:t xml:space="preserve"> от 06.12.2011 № 402-ФЗ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О бухгалтерском учете</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(далее - Закон № 402-ФЗ);</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11" w:history="1">
        <w:r w:rsidRPr="00316271">
          <w:rPr>
            <w:rFonts w:ascii="Liberation Serif" w:eastAsia="Times New Roman" w:hAnsi="Liberation Serif" w:cs="Liberation Serif"/>
            <w:sz w:val="22"/>
            <w:szCs w:val="22"/>
          </w:rPr>
          <w:t>закон</w:t>
        </w:r>
      </w:hyperlink>
      <w:r w:rsidRPr="00316271">
        <w:rPr>
          <w:rFonts w:ascii="Liberation Serif" w:eastAsia="Times New Roman" w:hAnsi="Liberation Serif" w:cs="Liberation Serif"/>
          <w:sz w:val="22"/>
          <w:szCs w:val="22"/>
        </w:rPr>
        <w:t xml:space="preserve"> от 03.11.2006 № 174-ФЗ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Об автономных учреждениях</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(далее - Закон № 174-ФЗ);</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12"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Концептуальные основы бухгалтерского учета и отчетности организаций государственного сектора</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31.12.2016 № 256н (далее - </w:t>
      </w:r>
      <w:hyperlink r:id="rId13"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Концептуальные основы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14"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Основные средства</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31.12.2016 № 257н (далее - </w:t>
      </w:r>
      <w:hyperlink r:id="rId15"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Основные средства</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16"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Аренда</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31.12.2016 № 258н (далее - </w:t>
      </w:r>
      <w:hyperlink r:id="rId17"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Аренда</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18"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Обесценение активов</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31.12.2016 № 259н (далее - </w:t>
      </w:r>
      <w:hyperlink r:id="rId19"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Обесценение активов</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20"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Представление бухгалтерской (финансовой) отчетности</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31.12.2016 № 260н (далее - </w:t>
      </w:r>
      <w:hyperlink r:id="rId21"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Представление отчетности</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22"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Отчет о движении денежных средств</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30.12.2017 № 278н (далее - </w:t>
      </w:r>
      <w:hyperlink r:id="rId23"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Отчет о движении денежных средств</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24"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Учетная политика, оценочные значения и ошибки</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30.12.2017 № 274н (далее - </w:t>
      </w:r>
      <w:hyperlink r:id="rId25"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Учетная политика</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26"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События после отчетной даты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30.12.2017 № 275н (далее - </w:t>
      </w:r>
      <w:hyperlink r:id="rId27"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События после отчетной даты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28"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Доходы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27.02.2018 № 32н (далее - </w:t>
      </w:r>
      <w:hyperlink r:id="rId29"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Доходы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30"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Влияние изменений курсов иностранных валют</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30.05.2018 № 122н (далее - </w:t>
      </w:r>
      <w:hyperlink r:id="rId31"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Влияние изменений курсов иностранных валют</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32"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Информация о связанных сторонах</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30.12.2017 № 277н (далее - </w:t>
      </w:r>
      <w:hyperlink r:id="rId33"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Информация о связанных сторонах</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lastRenderedPageBreak/>
        <w:t xml:space="preserve">Федеральный </w:t>
      </w:r>
      <w:hyperlink r:id="rId34"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Непроизведенные активы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28.02.2018 № 34н (далее - </w:t>
      </w:r>
      <w:hyperlink r:id="rId35"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Непроизведенные активы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36"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Бюджетная информация в бухгалтерской (финансовой) отчетности</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28.02.2018 № 37н (далее - </w:t>
      </w:r>
      <w:hyperlink r:id="rId37"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Бюджетная информация в бухгалтерской (финансовой) отчетности</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38"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Резервы. Раскрытие информации об условных обязательствах и условных активах</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30.05.2018 № 124н (далее - </w:t>
      </w:r>
      <w:hyperlink r:id="rId39"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Резервы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40"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Долгосрочные договоры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29.06.2018 № 145н (далее - </w:t>
      </w:r>
      <w:hyperlink r:id="rId41"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Долгосрочные договоры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42"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Запасы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07.12.2018 № 256н (далее - </w:t>
      </w:r>
      <w:hyperlink r:id="rId43"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Запасы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44"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для организаций государственного сектора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Бухгалтерская (финансовая) отчетность с учетом инфляции</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29.12.2018 № 305н (далее - </w:t>
      </w:r>
      <w:hyperlink r:id="rId45"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Бухгалтерская (финансовая) отчетность с учетом инфляции</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46"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государственных финансов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Нематериальные активы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15.11.2019 № 181н (далее - </w:t>
      </w:r>
      <w:hyperlink r:id="rId47"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Нематериальные активы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48"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государственных финансов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Выплаты персоналу</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15.11.2019 № 184н (далее - </w:t>
      </w:r>
      <w:hyperlink r:id="rId49"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Выплаты персоналу</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50"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государственных финансов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Финансовые инструменты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30.06.2020 № 129н (далее - </w:t>
      </w:r>
      <w:hyperlink r:id="rId51"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Финансовые инструменты</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Федеральный </w:t>
      </w:r>
      <w:hyperlink r:id="rId52" w:history="1">
        <w:r w:rsidRPr="00316271">
          <w:rPr>
            <w:rFonts w:ascii="Liberation Serif" w:eastAsia="Times New Roman" w:hAnsi="Liberation Serif" w:cs="Liberation Serif"/>
            <w:sz w:val="22"/>
            <w:szCs w:val="22"/>
          </w:rPr>
          <w:t>стандарт</w:t>
        </w:r>
      </w:hyperlink>
      <w:r w:rsidRPr="00316271">
        <w:rPr>
          <w:rFonts w:ascii="Liberation Serif" w:eastAsia="Times New Roman" w:hAnsi="Liberation Serif" w:cs="Liberation Serif"/>
          <w:sz w:val="22"/>
          <w:szCs w:val="22"/>
        </w:rPr>
        <w:t xml:space="preserve"> бухгалтерского учета государственных финансов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Метод долевого участия</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утвержденный Приказом Минфина России от 30.10.2020 № 254н (далее - </w:t>
      </w:r>
      <w:hyperlink r:id="rId53" w:history="1">
        <w:r w:rsidRPr="00316271">
          <w:rPr>
            <w:rFonts w:ascii="Liberation Serif" w:eastAsia="Times New Roman" w:hAnsi="Liberation Serif" w:cs="Liberation Serif"/>
            <w:sz w:val="22"/>
            <w:szCs w:val="22"/>
          </w:rPr>
          <w:t>СГС</w:t>
        </w:r>
      </w:hyperlink>
      <w:r w:rsidRPr="00316271">
        <w:rPr>
          <w:rFonts w:ascii="Liberation Serif" w:eastAsia="Times New Roman" w:hAnsi="Liberation Serif" w:cs="Liberation Serif"/>
          <w:sz w:val="22"/>
          <w:szCs w:val="22"/>
        </w:rPr>
        <w:t xml:space="preserve"> </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Метод долевого участия</w:t>
      </w:r>
      <w:r w:rsidR="00E85E2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Единый </w:t>
      </w:r>
      <w:hyperlink r:id="rId54" w:history="1">
        <w:r w:rsidRPr="00316271">
          <w:rPr>
            <w:rFonts w:ascii="Liberation Serif" w:eastAsia="Times New Roman" w:hAnsi="Liberation Serif" w:cs="Liberation Serif"/>
            <w:sz w:val="22"/>
            <w:szCs w:val="22"/>
          </w:rPr>
          <w:t>план</w:t>
        </w:r>
      </w:hyperlink>
      <w:r w:rsidRPr="00316271">
        <w:rPr>
          <w:rFonts w:ascii="Liberation Serif" w:eastAsia="Times New Roman" w:hAnsi="Liberation Serif" w:cs="Liberation Serif"/>
          <w:sz w:val="22"/>
          <w:szCs w:val="22"/>
        </w:rP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55" w:history="1">
        <w:r w:rsidRPr="00316271">
          <w:rPr>
            <w:rFonts w:ascii="Liberation Serif" w:eastAsia="Times New Roman" w:hAnsi="Liberation Serif" w:cs="Liberation Serif"/>
            <w:sz w:val="22"/>
            <w:szCs w:val="22"/>
          </w:rPr>
          <w:t>план</w:t>
        </w:r>
      </w:hyperlink>
      <w:r w:rsidRPr="00316271">
        <w:rPr>
          <w:rFonts w:ascii="Liberation Serif" w:eastAsia="Times New Roman" w:hAnsi="Liberation Serif" w:cs="Liberation Serif"/>
          <w:sz w:val="22"/>
          <w:szCs w:val="22"/>
        </w:rPr>
        <w:t xml:space="preserve"> счетов);</w:t>
      </w:r>
    </w:p>
    <w:p w:rsidR="000333D6" w:rsidRPr="00316271" w:rsidRDefault="00316271" w:rsidP="00A23823">
      <w:pPr>
        <w:numPr>
          <w:ilvl w:val="1"/>
          <w:numId w:val="34"/>
        </w:numPr>
        <w:ind w:firstLine="709"/>
        <w:contextualSpacing/>
        <w:jc w:val="both"/>
        <w:divId w:val="2128809507"/>
        <w:rPr>
          <w:rFonts w:ascii="Liberation Serif" w:eastAsia="Times New Roman" w:hAnsi="Liberation Serif" w:cs="Liberation Serif"/>
          <w:sz w:val="22"/>
          <w:szCs w:val="22"/>
        </w:rPr>
      </w:pPr>
      <w:hyperlink r:id="rId56" w:history="1">
        <w:r w:rsidR="000333D6" w:rsidRPr="00316271">
          <w:rPr>
            <w:rFonts w:ascii="Liberation Serif" w:eastAsia="Times New Roman" w:hAnsi="Liberation Serif" w:cs="Liberation Serif"/>
            <w:sz w:val="22"/>
            <w:szCs w:val="22"/>
          </w:rPr>
          <w:t>Инструкция</w:t>
        </w:r>
      </w:hyperlink>
      <w:r w:rsidR="000333D6" w:rsidRPr="00316271">
        <w:rPr>
          <w:rFonts w:ascii="Liberation Serif" w:eastAsia="Times New Roman" w:hAnsi="Liberation Serif" w:cs="Liberation Serif"/>
          <w:sz w:val="22"/>
          <w:szCs w:val="22"/>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57" w:history="1">
        <w:r w:rsidR="000333D6" w:rsidRPr="00316271">
          <w:rPr>
            <w:rFonts w:ascii="Liberation Serif" w:eastAsia="Times New Roman" w:hAnsi="Liberation Serif" w:cs="Liberation Serif"/>
            <w:sz w:val="22"/>
            <w:szCs w:val="22"/>
          </w:rPr>
          <w:t>Инструкция</w:t>
        </w:r>
      </w:hyperlink>
      <w:r w:rsidR="000333D6" w:rsidRPr="00316271">
        <w:rPr>
          <w:rFonts w:ascii="Liberation Serif" w:eastAsia="Times New Roman" w:hAnsi="Liberation Serif" w:cs="Liberation Serif"/>
          <w:sz w:val="22"/>
          <w:szCs w:val="22"/>
        </w:rPr>
        <w:t xml:space="preserve"> № 157н);</w:t>
      </w:r>
    </w:p>
    <w:p w:rsidR="000333D6" w:rsidRPr="00316271" w:rsidRDefault="00316271" w:rsidP="00A23823">
      <w:pPr>
        <w:numPr>
          <w:ilvl w:val="1"/>
          <w:numId w:val="34"/>
        </w:numPr>
        <w:ind w:firstLine="709"/>
        <w:contextualSpacing/>
        <w:jc w:val="both"/>
        <w:divId w:val="2128809507"/>
        <w:rPr>
          <w:rFonts w:ascii="Liberation Serif" w:eastAsia="Times New Roman" w:hAnsi="Liberation Serif" w:cs="Liberation Serif"/>
          <w:sz w:val="22"/>
          <w:szCs w:val="22"/>
        </w:rPr>
      </w:pPr>
      <w:hyperlink r:id="rId58" w:history="1">
        <w:r w:rsidR="000333D6" w:rsidRPr="00316271">
          <w:rPr>
            <w:rFonts w:ascii="Liberation Serif" w:eastAsia="Times New Roman" w:hAnsi="Liberation Serif" w:cs="Liberation Serif"/>
            <w:sz w:val="22"/>
            <w:szCs w:val="22"/>
          </w:rPr>
          <w:t>План</w:t>
        </w:r>
      </w:hyperlink>
      <w:r w:rsidR="000333D6" w:rsidRPr="00316271">
        <w:rPr>
          <w:rFonts w:ascii="Liberation Serif" w:eastAsia="Times New Roman" w:hAnsi="Liberation Serif" w:cs="Liberation Serif"/>
          <w:sz w:val="22"/>
          <w:szCs w:val="22"/>
        </w:rPr>
        <w:t xml:space="preserve"> счетов бухгалтерского учета автономных учреждений, утвержденный Приказом Минфина России от 23.12.2010 № 183н (далее - </w:t>
      </w:r>
      <w:hyperlink r:id="rId59" w:history="1">
        <w:r w:rsidR="000333D6" w:rsidRPr="00316271">
          <w:rPr>
            <w:rFonts w:ascii="Liberation Serif" w:eastAsia="Times New Roman" w:hAnsi="Liberation Serif" w:cs="Liberation Serif"/>
            <w:sz w:val="22"/>
            <w:szCs w:val="22"/>
          </w:rPr>
          <w:t>План</w:t>
        </w:r>
      </w:hyperlink>
      <w:r w:rsidR="000333D6" w:rsidRPr="00316271">
        <w:rPr>
          <w:rFonts w:ascii="Liberation Serif" w:eastAsia="Times New Roman" w:hAnsi="Liberation Serif" w:cs="Liberation Serif"/>
          <w:sz w:val="22"/>
          <w:szCs w:val="22"/>
        </w:rPr>
        <w:t xml:space="preserve"> счетов автономных учреждений);</w:t>
      </w:r>
    </w:p>
    <w:p w:rsidR="000333D6" w:rsidRPr="00316271" w:rsidRDefault="00316271" w:rsidP="00A23823">
      <w:pPr>
        <w:numPr>
          <w:ilvl w:val="1"/>
          <w:numId w:val="34"/>
        </w:numPr>
        <w:ind w:firstLine="709"/>
        <w:contextualSpacing/>
        <w:jc w:val="both"/>
        <w:divId w:val="2128809507"/>
        <w:rPr>
          <w:rFonts w:ascii="Liberation Serif" w:eastAsia="Times New Roman" w:hAnsi="Liberation Serif" w:cs="Liberation Serif"/>
          <w:sz w:val="22"/>
          <w:szCs w:val="22"/>
        </w:rPr>
      </w:pPr>
      <w:hyperlink r:id="rId60" w:history="1">
        <w:r w:rsidR="000333D6" w:rsidRPr="00316271">
          <w:rPr>
            <w:rFonts w:ascii="Liberation Serif" w:eastAsia="Times New Roman" w:hAnsi="Liberation Serif" w:cs="Liberation Serif"/>
            <w:sz w:val="22"/>
            <w:szCs w:val="22"/>
          </w:rPr>
          <w:t>Инструкция</w:t>
        </w:r>
      </w:hyperlink>
      <w:r w:rsidR="000333D6" w:rsidRPr="00316271">
        <w:rPr>
          <w:rFonts w:ascii="Liberation Serif" w:eastAsia="Times New Roman" w:hAnsi="Liberation Serif" w:cs="Liberation Serif"/>
          <w:sz w:val="22"/>
          <w:szCs w:val="22"/>
        </w:rPr>
        <w:t xml:space="preserve"> по применению Плана счетов бухгалтерского учета автономных учреждений, утвержденная Приказом Минфина России от 23.12.2010 № 183н (далее - </w:t>
      </w:r>
      <w:hyperlink r:id="rId61" w:history="1">
        <w:r w:rsidR="000333D6" w:rsidRPr="00316271">
          <w:rPr>
            <w:rFonts w:ascii="Liberation Serif" w:eastAsia="Times New Roman" w:hAnsi="Liberation Serif" w:cs="Liberation Serif"/>
            <w:sz w:val="22"/>
            <w:szCs w:val="22"/>
          </w:rPr>
          <w:t>Инструкция</w:t>
        </w:r>
      </w:hyperlink>
      <w:r w:rsidR="000333D6" w:rsidRPr="00316271">
        <w:rPr>
          <w:rFonts w:ascii="Liberation Serif" w:eastAsia="Times New Roman" w:hAnsi="Liberation Serif" w:cs="Liberation Serif"/>
          <w:sz w:val="22"/>
          <w:szCs w:val="22"/>
        </w:rPr>
        <w:t xml:space="preserve"> № 183н);</w:t>
      </w:r>
    </w:p>
    <w:p w:rsidR="000333D6" w:rsidRPr="00316271" w:rsidRDefault="00316271" w:rsidP="00A23823">
      <w:pPr>
        <w:numPr>
          <w:ilvl w:val="1"/>
          <w:numId w:val="34"/>
        </w:numPr>
        <w:ind w:firstLine="709"/>
        <w:contextualSpacing/>
        <w:jc w:val="both"/>
        <w:divId w:val="2128809507"/>
        <w:rPr>
          <w:rFonts w:ascii="Liberation Serif" w:eastAsia="Times New Roman" w:hAnsi="Liberation Serif" w:cs="Liberation Serif"/>
          <w:sz w:val="22"/>
          <w:szCs w:val="22"/>
        </w:rPr>
      </w:pPr>
      <w:hyperlink r:id="rId62" w:history="1">
        <w:proofErr w:type="gramStart"/>
        <w:r w:rsidR="000333D6" w:rsidRPr="00316271">
          <w:rPr>
            <w:rFonts w:ascii="Liberation Serif" w:eastAsia="Times New Roman" w:hAnsi="Liberation Serif" w:cs="Liberation Serif"/>
            <w:sz w:val="22"/>
            <w:szCs w:val="22"/>
          </w:rPr>
          <w:t>Приказ</w:t>
        </w:r>
      </w:hyperlink>
      <w:r w:rsidR="000333D6" w:rsidRPr="00316271">
        <w:rPr>
          <w:rFonts w:ascii="Liberation Serif" w:eastAsia="Times New Roman" w:hAnsi="Liberation Serif" w:cs="Liberation Serif"/>
          <w:sz w:val="22"/>
          <w:szCs w:val="22"/>
        </w:rPr>
        <w:t xml:space="preserve"> Минфина России от 30.03.2015 № 52н </w:t>
      </w:r>
      <w:r w:rsidR="00E85E25" w:rsidRPr="00316271">
        <w:rPr>
          <w:rFonts w:ascii="Liberation Serif" w:eastAsia="Times New Roman" w:hAnsi="Liberation Serif" w:cs="Liberation Serif"/>
          <w:sz w:val="22"/>
          <w:szCs w:val="22"/>
        </w:rPr>
        <w:t>«</w:t>
      </w:r>
      <w:r w:rsidR="000333D6" w:rsidRPr="00316271">
        <w:rPr>
          <w:rFonts w:ascii="Liberation Serif" w:eastAsia="Times New Roman" w:hAnsi="Liberation Serif" w:cs="Liberation Serif"/>
          <w:sz w:val="22"/>
          <w:szCs w:val="22"/>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00E85E25" w:rsidRPr="00316271">
        <w:rPr>
          <w:rFonts w:ascii="Liberation Serif" w:eastAsia="Times New Roman" w:hAnsi="Liberation Serif" w:cs="Liberation Serif"/>
          <w:sz w:val="22"/>
          <w:szCs w:val="22"/>
        </w:rPr>
        <w:t>»</w:t>
      </w:r>
      <w:r w:rsidR="000333D6" w:rsidRPr="00316271">
        <w:rPr>
          <w:rFonts w:ascii="Liberation Serif" w:eastAsia="Times New Roman" w:hAnsi="Liberation Serif" w:cs="Liberation Serif"/>
          <w:sz w:val="22"/>
          <w:szCs w:val="22"/>
        </w:rPr>
        <w:t xml:space="preserve"> (далее - </w:t>
      </w:r>
      <w:hyperlink r:id="rId63" w:history="1">
        <w:r w:rsidR="000333D6" w:rsidRPr="00316271">
          <w:rPr>
            <w:rFonts w:ascii="Liberation Serif" w:eastAsia="Times New Roman" w:hAnsi="Liberation Serif" w:cs="Liberation Serif"/>
            <w:sz w:val="22"/>
            <w:szCs w:val="22"/>
          </w:rPr>
          <w:t>Приказ</w:t>
        </w:r>
      </w:hyperlink>
      <w:r w:rsidR="000333D6" w:rsidRPr="00316271">
        <w:rPr>
          <w:rFonts w:ascii="Liberation Serif" w:eastAsia="Times New Roman" w:hAnsi="Liberation Serif" w:cs="Liberation Serif"/>
          <w:sz w:val="22"/>
          <w:szCs w:val="22"/>
        </w:rPr>
        <w:t xml:space="preserve"> Минфина России № 52н), включая Приложение № 5 - Методические </w:t>
      </w:r>
      <w:hyperlink r:id="rId64" w:history="1">
        <w:r w:rsidR="000333D6" w:rsidRPr="00316271">
          <w:rPr>
            <w:rFonts w:ascii="Liberation Serif" w:eastAsia="Times New Roman" w:hAnsi="Liberation Serif" w:cs="Liberation Serif"/>
            <w:sz w:val="22"/>
            <w:szCs w:val="22"/>
          </w:rPr>
          <w:t>указания</w:t>
        </w:r>
      </w:hyperlink>
      <w:r w:rsidR="000333D6" w:rsidRPr="00316271">
        <w:rPr>
          <w:rFonts w:ascii="Liberation Serif" w:eastAsia="Times New Roman" w:hAnsi="Liberation Serif" w:cs="Liberation Serif"/>
          <w:sz w:val="22"/>
          <w:szCs w:val="22"/>
        </w:rPr>
        <w:t xml:space="preserve"> по применению форм первичных учетных документов и формированию регистров бухгалтерского учета</w:t>
      </w:r>
      <w:proofErr w:type="gramEnd"/>
      <w:r w:rsidR="000333D6" w:rsidRPr="00316271">
        <w:rPr>
          <w:rFonts w:ascii="Liberation Serif" w:eastAsia="Times New Roman" w:hAnsi="Liberation Serif" w:cs="Liberation Serif"/>
          <w:sz w:val="22"/>
          <w:szCs w:val="22"/>
        </w:rPr>
        <w:t xml:space="preserve">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65" w:history="1">
        <w:r w:rsidR="000333D6" w:rsidRPr="00316271">
          <w:rPr>
            <w:rFonts w:ascii="Liberation Serif" w:eastAsia="Times New Roman" w:hAnsi="Liberation Serif" w:cs="Liberation Serif"/>
            <w:sz w:val="22"/>
            <w:szCs w:val="22"/>
          </w:rPr>
          <w:t>указания</w:t>
        </w:r>
      </w:hyperlink>
      <w:r w:rsidR="000333D6" w:rsidRPr="00316271">
        <w:rPr>
          <w:rFonts w:ascii="Liberation Serif" w:eastAsia="Times New Roman" w:hAnsi="Liberation Serif" w:cs="Liberation Serif"/>
          <w:sz w:val="22"/>
          <w:szCs w:val="22"/>
        </w:rPr>
        <w:t xml:space="preserve"> № 52н);</w:t>
      </w:r>
    </w:p>
    <w:p w:rsidR="000333D6" w:rsidRPr="00316271" w:rsidRDefault="00316271" w:rsidP="00A23823">
      <w:pPr>
        <w:numPr>
          <w:ilvl w:val="1"/>
          <w:numId w:val="34"/>
        </w:numPr>
        <w:ind w:firstLine="709"/>
        <w:contextualSpacing/>
        <w:jc w:val="both"/>
        <w:divId w:val="2128809507"/>
        <w:rPr>
          <w:rFonts w:ascii="Liberation Serif" w:eastAsia="Times New Roman" w:hAnsi="Liberation Serif" w:cs="Liberation Serif"/>
          <w:sz w:val="22"/>
          <w:szCs w:val="22"/>
        </w:rPr>
      </w:pPr>
      <w:hyperlink r:id="rId66" w:history="1">
        <w:proofErr w:type="gramStart"/>
        <w:r w:rsidR="000333D6" w:rsidRPr="00316271">
          <w:rPr>
            <w:rFonts w:ascii="Liberation Serif" w:eastAsia="Times New Roman" w:hAnsi="Liberation Serif" w:cs="Liberation Serif"/>
            <w:sz w:val="22"/>
            <w:szCs w:val="22"/>
          </w:rPr>
          <w:t>Приказ</w:t>
        </w:r>
      </w:hyperlink>
      <w:r w:rsidR="000333D6" w:rsidRPr="00316271">
        <w:rPr>
          <w:rFonts w:ascii="Liberation Serif" w:eastAsia="Times New Roman" w:hAnsi="Liberation Serif" w:cs="Liberation Serif"/>
          <w:sz w:val="22"/>
          <w:szCs w:val="22"/>
        </w:rPr>
        <w:t xml:space="preserve"> Минфина России от 15.04.2021 № 61н </w:t>
      </w:r>
      <w:r w:rsidR="00E85E25" w:rsidRPr="00316271">
        <w:rPr>
          <w:rFonts w:ascii="Liberation Serif" w:eastAsia="Times New Roman" w:hAnsi="Liberation Serif" w:cs="Liberation Serif"/>
          <w:sz w:val="22"/>
          <w:szCs w:val="22"/>
        </w:rPr>
        <w:t>«</w:t>
      </w:r>
      <w:r w:rsidR="000333D6" w:rsidRPr="00316271">
        <w:rPr>
          <w:rFonts w:ascii="Liberation Serif" w:eastAsia="Times New Roman" w:hAnsi="Liberation Serif" w:cs="Liberation Serif"/>
          <w:sz w:val="22"/>
          <w:szCs w:val="22"/>
        </w:rPr>
        <w:t xml:space="preserve">Об утверждении унифицированных форм электронных документов бухгалтерского учета, применяемых при ведении бюджетного учета, </w:t>
      </w:r>
      <w:r w:rsidR="000333D6" w:rsidRPr="00316271">
        <w:rPr>
          <w:rFonts w:ascii="Liberation Serif" w:eastAsia="Times New Roman" w:hAnsi="Liberation Serif" w:cs="Liberation Serif"/>
          <w:sz w:val="22"/>
          <w:szCs w:val="22"/>
        </w:rPr>
        <w:lastRenderedPageBreak/>
        <w:t>бухгалтерского учета государственных (муниципальных) учреждений, и Методических указаний по их формированию и применению</w:t>
      </w:r>
      <w:r w:rsidR="00E85E25" w:rsidRPr="00316271">
        <w:rPr>
          <w:rFonts w:ascii="Liberation Serif" w:eastAsia="Times New Roman" w:hAnsi="Liberation Serif" w:cs="Liberation Serif"/>
          <w:sz w:val="22"/>
          <w:szCs w:val="22"/>
        </w:rPr>
        <w:t>»</w:t>
      </w:r>
      <w:r w:rsidR="000333D6" w:rsidRPr="00316271">
        <w:rPr>
          <w:rFonts w:ascii="Liberation Serif" w:eastAsia="Times New Roman" w:hAnsi="Liberation Serif" w:cs="Liberation Serif"/>
          <w:sz w:val="22"/>
          <w:szCs w:val="22"/>
        </w:rPr>
        <w:t xml:space="preserve"> (далее - </w:t>
      </w:r>
      <w:hyperlink r:id="rId67" w:history="1">
        <w:r w:rsidR="000333D6" w:rsidRPr="00316271">
          <w:rPr>
            <w:rFonts w:ascii="Liberation Serif" w:eastAsia="Times New Roman" w:hAnsi="Liberation Serif" w:cs="Liberation Serif"/>
            <w:sz w:val="22"/>
            <w:szCs w:val="22"/>
          </w:rPr>
          <w:t>Приказ</w:t>
        </w:r>
      </w:hyperlink>
      <w:r w:rsidR="000333D6" w:rsidRPr="00316271">
        <w:rPr>
          <w:rFonts w:ascii="Liberation Serif" w:eastAsia="Times New Roman" w:hAnsi="Liberation Serif" w:cs="Liberation Serif"/>
          <w:sz w:val="22"/>
          <w:szCs w:val="22"/>
        </w:rPr>
        <w:t xml:space="preserve"> Минфина России № 61н), включая Приложение № 5 - Методические </w:t>
      </w:r>
      <w:hyperlink r:id="rId68" w:history="1">
        <w:r w:rsidR="000333D6" w:rsidRPr="00316271">
          <w:rPr>
            <w:rFonts w:ascii="Liberation Serif" w:eastAsia="Times New Roman" w:hAnsi="Liberation Serif" w:cs="Liberation Serif"/>
            <w:sz w:val="22"/>
            <w:szCs w:val="22"/>
          </w:rPr>
          <w:t>указания</w:t>
        </w:r>
      </w:hyperlink>
      <w:r w:rsidR="000333D6" w:rsidRPr="00316271">
        <w:rPr>
          <w:rFonts w:ascii="Liberation Serif" w:eastAsia="Times New Roman" w:hAnsi="Liberation Serif" w:cs="Liberation Serif"/>
          <w:sz w:val="22"/>
          <w:szCs w:val="22"/>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w:t>
      </w:r>
      <w:proofErr w:type="gramEnd"/>
      <w:r w:rsidR="000333D6" w:rsidRPr="00316271">
        <w:rPr>
          <w:rFonts w:ascii="Liberation Serif" w:eastAsia="Times New Roman" w:hAnsi="Liberation Serif" w:cs="Liberation Serif"/>
          <w:sz w:val="22"/>
          <w:szCs w:val="22"/>
        </w:rPr>
        <w:t xml:space="preserve">) учреждений (далее - Методические </w:t>
      </w:r>
      <w:hyperlink r:id="rId69" w:history="1">
        <w:r w:rsidR="000333D6" w:rsidRPr="00316271">
          <w:rPr>
            <w:rFonts w:ascii="Liberation Serif" w:eastAsia="Times New Roman" w:hAnsi="Liberation Serif" w:cs="Liberation Serif"/>
            <w:sz w:val="22"/>
            <w:szCs w:val="22"/>
          </w:rPr>
          <w:t>указания</w:t>
        </w:r>
      </w:hyperlink>
      <w:r w:rsidR="000333D6" w:rsidRPr="00316271">
        <w:rPr>
          <w:rFonts w:ascii="Liberation Serif" w:eastAsia="Times New Roman" w:hAnsi="Liberation Serif" w:cs="Liberation Serif"/>
          <w:sz w:val="22"/>
          <w:szCs w:val="22"/>
        </w:rPr>
        <w:t xml:space="preserve"> № 61н);</w:t>
      </w:r>
    </w:p>
    <w:p w:rsidR="000333D6" w:rsidRPr="00316271" w:rsidRDefault="00316271" w:rsidP="00A23823">
      <w:pPr>
        <w:numPr>
          <w:ilvl w:val="1"/>
          <w:numId w:val="34"/>
        </w:numPr>
        <w:ind w:firstLine="709"/>
        <w:contextualSpacing/>
        <w:jc w:val="both"/>
        <w:divId w:val="2128809507"/>
        <w:rPr>
          <w:rFonts w:ascii="Liberation Serif" w:eastAsia="Times New Roman" w:hAnsi="Liberation Serif" w:cs="Liberation Serif"/>
          <w:sz w:val="22"/>
          <w:szCs w:val="22"/>
        </w:rPr>
      </w:pPr>
      <w:hyperlink r:id="rId70" w:history="1">
        <w:r w:rsidR="000333D6" w:rsidRPr="00316271">
          <w:rPr>
            <w:rFonts w:ascii="Liberation Serif" w:eastAsia="Times New Roman" w:hAnsi="Liberation Serif" w:cs="Liberation Serif"/>
            <w:sz w:val="22"/>
            <w:szCs w:val="22"/>
          </w:rPr>
          <w:t>Указание</w:t>
        </w:r>
      </w:hyperlink>
      <w:r w:rsidR="000333D6" w:rsidRPr="00316271">
        <w:rPr>
          <w:rFonts w:ascii="Liberation Serif" w:eastAsia="Times New Roman" w:hAnsi="Liberation Serif" w:cs="Liberation Serif"/>
          <w:sz w:val="22"/>
          <w:szCs w:val="22"/>
        </w:rPr>
        <w:t xml:space="preserve"> Банка России от 11.03.2014 № 3210-У </w:t>
      </w:r>
      <w:r w:rsidR="00D85AFA" w:rsidRPr="00316271">
        <w:rPr>
          <w:rFonts w:ascii="Liberation Serif" w:eastAsia="Times New Roman" w:hAnsi="Liberation Serif" w:cs="Liberation Serif"/>
          <w:sz w:val="22"/>
          <w:szCs w:val="22"/>
        </w:rPr>
        <w:t>«</w:t>
      </w:r>
      <w:r w:rsidR="000333D6" w:rsidRPr="00316271">
        <w:rPr>
          <w:rFonts w:ascii="Liberation Serif" w:eastAsia="Times New Roman" w:hAnsi="Liberation Serif" w:cs="Liberation Serif"/>
          <w:sz w:val="22"/>
          <w:szCs w:val="22"/>
        </w:rPr>
        <w: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r w:rsidR="00D85AFA" w:rsidRPr="00316271">
        <w:rPr>
          <w:rFonts w:ascii="Liberation Serif" w:eastAsia="Times New Roman" w:hAnsi="Liberation Serif" w:cs="Liberation Serif"/>
          <w:sz w:val="22"/>
          <w:szCs w:val="22"/>
        </w:rPr>
        <w:t>»</w:t>
      </w:r>
      <w:r w:rsidR="000333D6" w:rsidRPr="00316271">
        <w:rPr>
          <w:rFonts w:ascii="Liberation Serif" w:eastAsia="Times New Roman" w:hAnsi="Liberation Serif" w:cs="Liberation Serif"/>
          <w:sz w:val="22"/>
          <w:szCs w:val="22"/>
        </w:rPr>
        <w:t xml:space="preserve"> (далее - </w:t>
      </w:r>
      <w:hyperlink r:id="rId71" w:history="1">
        <w:r w:rsidR="000333D6" w:rsidRPr="00316271">
          <w:rPr>
            <w:rFonts w:ascii="Liberation Serif" w:eastAsia="Times New Roman" w:hAnsi="Liberation Serif" w:cs="Liberation Serif"/>
            <w:sz w:val="22"/>
            <w:szCs w:val="22"/>
          </w:rPr>
          <w:t>Указание</w:t>
        </w:r>
      </w:hyperlink>
      <w:r w:rsidR="000333D6" w:rsidRPr="00316271">
        <w:rPr>
          <w:rFonts w:ascii="Liberation Serif" w:eastAsia="Times New Roman" w:hAnsi="Liberation Serif" w:cs="Liberation Serif"/>
          <w:sz w:val="22"/>
          <w:szCs w:val="22"/>
        </w:rPr>
        <w:t xml:space="preserve"> № 3210-У);</w:t>
      </w:r>
    </w:p>
    <w:p w:rsidR="000333D6" w:rsidRPr="00316271" w:rsidRDefault="00316271" w:rsidP="00A23823">
      <w:pPr>
        <w:numPr>
          <w:ilvl w:val="1"/>
          <w:numId w:val="34"/>
        </w:numPr>
        <w:ind w:firstLine="709"/>
        <w:contextualSpacing/>
        <w:jc w:val="both"/>
        <w:divId w:val="2128809507"/>
        <w:rPr>
          <w:rFonts w:ascii="Liberation Serif" w:eastAsia="Times New Roman" w:hAnsi="Liberation Serif" w:cs="Liberation Serif"/>
          <w:sz w:val="22"/>
          <w:szCs w:val="22"/>
        </w:rPr>
      </w:pPr>
      <w:hyperlink r:id="rId72" w:history="1">
        <w:r w:rsidR="000333D6" w:rsidRPr="00316271">
          <w:rPr>
            <w:rFonts w:ascii="Liberation Serif" w:eastAsia="Times New Roman" w:hAnsi="Liberation Serif" w:cs="Liberation Serif"/>
            <w:sz w:val="22"/>
            <w:szCs w:val="22"/>
          </w:rPr>
          <w:t>Указание</w:t>
        </w:r>
      </w:hyperlink>
      <w:r w:rsidR="000333D6" w:rsidRPr="00316271">
        <w:rPr>
          <w:rFonts w:ascii="Liberation Serif" w:eastAsia="Times New Roman" w:hAnsi="Liberation Serif" w:cs="Liberation Serif"/>
          <w:sz w:val="22"/>
          <w:szCs w:val="22"/>
        </w:rPr>
        <w:t xml:space="preserve"> Банка России от 09.12.2019 № 5348-У </w:t>
      </w:r>
      <w:r w:rsidR="00D85AFA" w:rsidRPr="00316271">
        <w:rPr>
          <w:rFonts w:ascii="Liberation Serif" w:eastAsia="Times New Roman" w:hAnsi="Liberation Serif" w:cs="Liberation Serif"/>
          <w:sz w:val="22"/>
          <w:szCs w:val="22"/>
        </w:rPr>
        <w:t>«</w:t>
      </w:r>
      <w:r w:rsidR="000333D6" w:rsidRPr="00316271">
        <w:rPr>
          <w:rFonts w:ascii="Liberation Serif" w:eastAsia="Times New Roman" w:hAnsi="Liberation Serif" w:cs="Liberation Serif"/>
          <w:sz w:val="22"/>
          <w:szCs w:val="22"/>
        </w:rPr>
        <w:t>О правилах наличных расчетов</w:t>
      </w:r>
      <w:r w:rsidR="00D85AFA" w:rsidRPr="00316271">
        <w:rPr>
          <w:rFonts w:ascii="Liberation Serif" w:eastAsia="Times New Roman" w:hAnsi="Liberation Serif" w:cs="Liberation Serif"/>
          <w:sz w:val="22"/>
          <w:szCs w:val="22"/>
        </w:rPr>
        <w:t>»</w:t>
      </w:r>
      <w:r w:rsidR="000333D6" w:rsidRPr="00316271">
        <w:rPr>
          <w:rFonts w:ascii="Liberation Serif" w:eastAsia="Times New Roman" w:hAnsi="Liberation Serif" w:cs="Liberation Serif"/>
          <w:sz w:val="22"/>
          <w:szCs w:val="22"/>
        </w:rPr>
        <w:t xml:space="preserve"> (далее - </w:t>
      </w:r>
      <w:hyperlink r:id="rId73" w:history="1">
        <w:r w:rsidR="000333D6" w:rsidRPr="00316271">
          <w:rPr>
            <w:rFonts w:ascii="Liberation Serif" w:eastAsia="Times New Roman" w:hAnsi="Liberation Serif" w:cs="Liberation Serif"/>
            <w:sz w:val="22"/>
            <w:szCs w:val="22"/>
          </w:rPr>
          <w:t>Указание</w:t>
        </w:r>
      </w:hyperlink>
      <w:r w:rsidR="000333D6" w:rsidRPr="00316271">
        <w:rPr>
          <w:rFonts w:ascii="Liberation Serif" w:eastAsia="Times New Roman" w:hAnsi="Liberation Serif" w:cs="Liberation Serif"/>
          <w:sz w:val="22"/>
          <w:szCs w:val="22"/>
        </w:rPr>
        <w:t xml:space="preserve"> № 5348-У);</w:t>
      </w:r>
    </w:p>
    <w:p w:rsidR="000333D6" w:rsidRPr="00316271" w:rsidRDefault="00316271" w:rsidP="00A23823">
      <w:pPr>
        <w:numPr>
          <w:ilvl w:val="1"/>
          <w:numId w:val="34"/>
        </w:numPr>
        <w:ind w:firstLine="709"/>
        <w:contextualSpacing/>
        <w:jc w:val="both"/>
        <w:divId w:val="2128809507"/>
        <w:rPr>
          <w:rFonts w:ascii="Liberation Serif" w:eastAsia="Times New Roman" w:hAnsi="Liberation Serif" w:cs="Liberation Serif"/>
          <w:sz w:val="22"/>
          <w:szCs w:val="22"/>
        </w:rPr>
      </w:pPr>
      <w:hyperlink r:id="rId74" w:history="1">
        <w:r w:rsidR="000333D6" w:rsidRPr="00316271">
          <w:rPr>
            <w:rFonts w:ascii="Liberation Serif" w:eastAsia="Times New Roman" w:hAnsi="Liberation Serif" w:cs="Liberation Serif"/>
            <w:sz w:val="22"/>
            <w:szCs w:val="22"/>
          </w:rPr>
          <w:t>Правила</w:t>
        </w:r>
      </w:hyperlink>
      <w:r w:rsidR="000333D6" w:rsidRPr="00316271">
        <w:rPr>
          <w:rFonts w:ascii="Liberation Serif" w:eastAsia="Times New Roman" w:hAnsi="Liberation Serif" w:cs="Liberation Serif"/>
          <w:sz w:val="22"/>
          <w:szCs w:val="22"/>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75" w:history="1">
        <w:r w:rsidR="000333D6" w:rsidRPr="00316271">
          <w:rPr>
            <w:rFonts w:ascii="Liberation Serif" w:eastAsia="Times New Roman" w:hAnsi="Liberation Serif" w:cs="Liberation Serif"/>
            <w:sz w:val="22"/>
            <w:szCs w:val="22"/>
          </w:rPr>
          <w:t>Правила</w:t>
        </w:r>
      </w:hyperlink>
      <w:r w:rsidR="000333D6" w:rsidRPr="00316271">
        <w:rPr>
          <w:rFonts w:ascii="Liberation Serif" w:eastAsia="Times New Roman" w:hAnsi="Liberation Serif" w:cs="Liberation Serif"/>
          <w:sz w:val="22"/>
          <w:szCs w:val="22"/>
        </w:rPr>
        <w:t xml:space="preserve"> учета и хранения драгоценных металлов, драгоценных камней и продукции из них, а также ведения соответствующей отчетности);</w:t>
      </w:r>
    </w:p>
    <w:p w:rsidR="000333D6" w:rsidRPr="00316271" w:rsidRDefault="00316271" w:rsidP="00A23823">
      <w:pPr>
        <w:numPr>
          <w:ilvl w:val="1"/>
          <w:numId w:val="34"/>
        </w:numPr>
        <w:ind w:firstLine="709"/>
        <w:contextualSpacing/>
        <w:jc w:val="both"/>
        <w:divId w:val="2128809507"/>
        <w:rPr>
          <w:rFonts w:ascii="Liberation Serif" w:eastAsia="Times New Roman" w:hAnsi="Liberation Serif" w:cs="Liberation Serif"/>
          <w:sz w:val="22"/>
          <w:szCs w:val="22"/>
        </w:rPr>
      </w:pPr>
      <w:hyperlink r:id="rId76" w:history="1">
        <w:r w:rsidR="000333D6" w:rsidRPr="00316271">
          <w:rPr>
            <w:rFonts w:ascii="Liberation Serif" w:eastAsia="Times New Roman" w:hAnsi="Liberation Serif" w:cs="Liberation Serif"/>
            <w:sz w:val="22"/>
            <w:szCs w:val="22"/>
          </w:rPr>
          <w:t>Инструкция</w:t>
        </w:r>
      </w:hyperlink>
      <w:r w:rsidR="000333D6" w:rsidRPr="00316271">
        <w:rPr>
          <w:rFonts w:ascii="Liberation Serif" w:eastAsia="Times New Roman" w:hAnsi="Liberation Serif" w:cs="Liberation Serif"/>
          <w:sz w:val="22"/>
          <w:szCs w:val="22"/>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77" w:history="1">
        <w:r w:rsidR="000333D6" w:rsidRPr="00316271">
          <w:rPr>
            <w:rFonts w:ascii="Liberation Serif" w:eastAsia="Times New Roman" w:hAnsi="Liberation Serif" w:cs="Liberation Serif"/>
            <w:sz w:val="22"/>
            <w:szCs w:val="22"/>
          </w:rPr>
          <w:t>Инструкция</w:t>
        </w:r>
      </w:hyperlink>
      <w:r w:rsidR="000333D6" w:rsidRPr="00316271">
        <w:rPr>
          <w:rFonts w:ascii="Liberation Serif" w:eastAsia="Times New Roman" w:hAnsi="Liberation Serif" w:cs="Liberation Serif"/>
          <w:sz w:val="22"/>
          <w:szCs w:val="22"/>
        </w:rPr>
        <w:t xml:space="preserve"> № 33н);</w:t>
      </w:r>
    </w:p>
    <w:p w:rsidR="000333D6" w:rsidRPr="00316271" w:rsidRDefault="00316271" w:rsidP="00A23823">
      <w:pPr>
        <w:numPr>
          <w:ilvl w:val="1"/>
          <w:numId w:val="34"/>
        </w:numPr>
        <w:ind w:firstLine="709"/>
        <w:contextualSpacing/>
        <w:jc w:val="both"/>
        <w:divId w:val="2128809507"/>
        <w:rPr>
          <w:rFonts w:ascii="Liberation Serif" w:eastAsia="Times New Roman" w:hAnsi="Liberation Serif" w:cs="Liberation Serif"/>
          <w:sz w:val="22"/>
          <w:szCs w:val="22"/>
        </w:rPr>
      </w:pPr>
      <w:hyperlink r:id="rId78" w:history="1">
        <w:r w:rsidR="000333D6" w:rsidRPr="00316271">
          <w:rPr>
            <w:rFonts w:ascii="Liberation Serif" w:eastAsia="Times New Roman" w:hAnsi="Liberation Serif" w:cs="Liberation Serif"/>
            <w:sz w:val="22"/>
            <w:szCs w:val="22"/>
          </w:rPr>
          <w:t>Приказ</w:t>
        </w:r>
      </w:hyperlink>
      <w:r w:rsidR="000333D6" w:rsidRPr="00316271">
        <w:rPr>
          <w:rFonts w:ascii="Liberation Serif" w:eastAsia="Times New Roman" w:hAnsi="Liberation Serif" w:cs="Liberation Serif"/>
          <w:sz w:val="22"/>
          <w:szCs w:val="22"/>
        </w:rPr>
        <w:t xml:space="preserve"> Минфина России от 09.12.2016 № 231н </w:t>
      </w:r>
      <w:r w:rsidR="00D85AFA" w:rsidRPr="00316271">
        <w:rPr>
          <w:rFonts w:ascii="Liberation Serif" w:eastAsia="Times New Roman" w:hAnsi="Liberation Serif" w:cs="Liberation Serif"/>
          <w:sz w:val="22"/>
          <w:szCs w:val="22"/>
        </w:rPr>
        <w:t>«</w:t>
      </w:r>
      <w:r w:rsidR="000333D6" w:rsidRPr="00316271">
        <w:rPr>
          <w:rFonts w:ascii="Liberation Serif" w:eastAsia="Times New Roman" w:hAnsi="Liberation Serif" w:cs="Liberation Serif"/>
          <w:sz w:val="22"/>
          <w:szCs w:val="22"/>
        </w:rPr>
        <w:t>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r w:rsidR="00D85AFA" w:rsidRPr="00316271">
        <w:rPr>
          <w:rFonts w:ascii="Liberation Serif" w:eastAsia="Times New Roman" w:hAnsi="Liberation Serif" w:cs="Liberation Serif"/>
          <w:sz w:val="22"/>
          <w:szCs w:val="22"/>
        </w:rPr>
        <w:t>»</w:t>
      </w:r>
      <w:r w:rsidR="000333D6" w:rsidRPr="00316271">
        <w:rPr>
          <w:rFonts w:ascii="Liberation Serif" w:eastAsia="Times New Roman" w:hAnsi="Liberation Serif" w:cs="Liberation Serif"/>
          <w:sz w:val="22"/>
          <w:szCs w:val="22"/>
        </w:rPr>
        <w:t xml:space="preserve"> (далее - </w:t>
      </w:r>
      <w:hyperlink r:id="rId79" w:history="1">
        <w:r w:rsidR="000333D6" w:rsidRPr="00316271">
          <w:rPr>
            <w:rFonts w:ascii="Liberation Serif" w:eastAsia="Times New Roman" w:hAnsi="Liberation Serif" w:cs="Liberation Serif"/>
            <w:sz w:val="22"/>
            <w:szCs w:val="22"/>
          </w:rPr>
          <w:t>Приказ</w:t>
        </w:r>
      </w:hyperlink>
      <w:r w:rsidR="000333D6" w:rsidRPr="00316271">
        <w:rPr>
          <w:rFonts w:ascii="Liberation Serif" w:eastAsia="Times New Roman" w:hAnsi="Liberation Serif" w:cs="Liberation Serif"/>
          <w:sz w:val="22"/>
          <w:szCs w:val="22"/>
        </w:rPr>
        <w:t xml:space="preserve"> Минфина России № 231н);</w:t>
      </w:r>
    </w:p>
    <w:p w:rsidR="000333D6" w:rsidRPr="00316271" w:rsidRDefault="00316271" w:rsidP="00A23823">
      <w:pPr>
        <w:numPr>
          <w:ilvl w:val="1"/>
          <w:numId w:val="34"/>
        </w:numPr>
        <w:ind w:firstLine="709"/>
        <w:contextualSpacing/>
        <w:jc w:val="both"/>
        <w:divId w:val="2128809507"/>
        <w:rPr>
          <w:rFonts w:ascii="Liberation Serif" w:eastAsia="Times New Roman" w:hAnsi="Liberation Serif" w:cs="Liberation Serif"/>
          <w:sz w:val="22"/>
          <w:szCs w:val="22"/>
        </w:rPr>
      </w:pPr>
      <w:hyperlink r:id="rId80" w:history="1">
        <w:r w:rsidR="000333D6" w:rsidRPr="00316271">
          <w:rPr>
            <w:rFonts w:ascii="Liberation Serif" w:eastAsia="Times New Roman" w:hAnsi="Liberation Serif" w:cs="Liberation Serif"/>
            <w:sz w:val="22"/>
            <w:szCs w:val="22"/>
          </w:rPr>
          <w:t>Порядок</w:t>
        </w:r>
      </w:hyperlink>
      <w:r w:rsidR="000333D6" w:rsidRPr="00316271">
        <w:rPr>
          <w:rFonts w:ascii="Liberation Serif" w:eastAsia="Times New Roman" w:hAnsi="Liberation Serif" w:cs="Liberation Serif"/>
          <w:sz w:val="22"/>
          <w:szCs w:val="22"/>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81" w:history="1">
        <w:r w:rsidR="000333D6" w:rsidRPr="00316271">
          <w:rPr>
            <w:rFonts w:ascii="Liberation Serif" w:eastAsia="Times New Roman" w:hAnsi="Liberation Serif" w:cs="Liberation Serif"/>
            <w:sz w:val="22"/>
            <w:szCs w:val="22"/>
          </w:rPr>
          <w:t>Порядок</w:t>
        </w:r>
      </w:hyperlink>
      <w:r w:rsidR="000333D6" w:rsidRPr="00316271">
        <w:rPr>
          <w:rFonts w:ascii="Liberation Serif" w:eastAsia="Times New Roman" w:hAnsi="Liberation Serif" w:cs="Liberation Serif"/>
          <w:sz w:val="22"/>
          <w:szCs w:val="22"/>
        </w:rPr>
        <w:t xml:space="preserve"> № 82н);</w:t>
      </w:r>
    </w:p>
    <w:p w:rsidR="000333D6" w:rsidRPr="00316271" w:rsidRDefault="00316271" w:rsidP="00A23823">
      <w:pPr>
        <w:numPr>
          <w:ilvl w:val="1"/>
          <w:numId w:val="34"/>
        </w:numPr>
        <w:ind w:firstLine="709"/>
        <w:contextualSpacing/>
        <w:jc w:val="both"/>
        <w:divId w:val="2128809507"/>
        <w:rPr>
          <w:rFonts w:ascii="Liberation Serif" w:eastAsia="Times New Roman" w:hAnsi="Liberation Serif" w:cs="Liberation Serif"/>
          <w:sz w:val="22"/>
          <w:szCs w:val="22"/>
        </w:rPr>
      </w:pPr>
      <w:hyperlink r:id="rId82" w:history="1">
        <w:r w:rsidR="000333D6" w:rsidRPr="00316271">
          <w:rPr>
            <w:rFonts w:ascii="Liberation Serif" w:eastAsia="Times New Roman" w:hAnsi="Liberation Serif" w:cs="Liberation Serif"/>
            <w:sz w:val="22"/>
            <w:szCs w:val="22"/>
          </w:rPr>
          <w:t>Порядок</w:t>
        </w:r>
      </w:hyperlink>
      <w:r w:rsidR="000333D6" w:rsidRPr="00316271">
        <w:rPr>
          <w:rFonts w:ascii="Liberation Serif" w:eastAsia="Times New Roman" w:hAnsi="Liberation Serif" w:cs="Liberation Serif"/>
          <w:sz w:val="22"/>
          <w:szCs w:val="22"/>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83" w:history="1">
        <w:r w:rsidR="000333D6" w:rsidRPr="00316271">
          <w:rPr>
            <w:rFonts w:ascii="Liberation Serif" w:eastAsia="Times New Roman" w:hAnsi="Liberation Serif" w:cs="Liberation Serif"/>
            <w:sz w:val="22"/>
            <w:szCs w:val="22"/>
          </w:rPr>
          <w:t>Порядок</w:t>
        </w:r>
      </w:hyperlink>
      <w:r w:rsidR="000333D6" w:rsidRPr="00316271">
        <w:rPr>
          <w:rFonts w:ascii="Liberation Serif" w:eastAsia="Times New Roman" w:hAnsi="Liberation Serif" w:cs="Liberation Serif"/>
          <w:sz w:val="22"/>
          <w:szCs w:val="22"/>
        </w:rPr>
        <w:t xml:space="preserve"> применения КОСГУ, </w:t>
      </w:r>
      <w:hyperlink r:id="rId84" w:history="1">
        <w:r w:rsidR="000333D6" w:rsidRPr="00316271">
          <w:rPr>
            <w:rFonts w:ascii="Liberation Serif" w:eastAsia="Times New Roman" w:hAnsi="Liberation Serif" w:cs="Liberation Serif"/>
            <w:sz w:val="22"/>
            <w:szCs w:val="22"/>
          </w:rPr>
          <w:t>Порядок</w:t>
        </w:r>
      </w:hyperlink>
      <w:r w:rsidR="000333D6" w:rsidRPr="00316271">
        <w:rPr>
          <w:rFonts w:ascii="Liberation Serif" w:eastAsia="Times New Roman" w:hAnsi="Liberation Serif" w:cs="Liberation Serif"/>
          <w:sz w:val="22"/>
          <w:szCs w:val="22"/>
        </w:rPr>
        <w:t xml:space="preserve"> № 209н);</w:t>
      </w:r>
    </w:p>
    <w:p w:rsidR="000333D6" w:rsidRPr="00316271" w:rsidRDefault="000333D6" w:rsidP="00A23823">
      <w:pPr>
        <w:numPr>
          <w:ilvl w:val="1"/>
          <w:numId w:val="34"/>
        </w:numPr>
        <w:ind w:firstLine="709"/>
        <w:contextualSpacing/>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Учетная политика </w:t>
      </w:r>
      <w:r w:rsidR="00D85AFA" w:rsidRPr="00316271">
        <w:rPr>
          <w:rFonts w:ascii="Liberation Serif" w:eastAsia="Times New Roman" w:hAnsi="Liberation Serif" w:cs="Liberation Serif"/>
          <w:sz w:val="22"/>
          <w:szCs w:val="22"/>
        </w:rPr>
        <w:t>ООА СМО Управление образования.</w:t>
      </w:r>
    </w:p>
    <w:p w:rsidR="00D85AFA" w:rsidRPr="00316271" w:rsidRDefault="000333D6" w:rsidP="00A23823">
      <w:pPr>
        <w:ind w:firstLine="709"/>
        <w:jc w:val="both"/>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sz w:val="22"/>
          <w:szCs w:val="22"/>
        </w:rPr>
        <w:t xml:space="preserve">(Основание: </w:t>
      </w:r>
      <w:hyperlink r:id="rId85" w:history="1">
        <w:r w:rsidRPr="00316271">
          <w:rPr>
            <w:rFonts w:ascii="Liberation Serif" w:eastAsia="Times New Roman" w:hAnsi="Liberation Serif" w:cs="Liberation Serif"/>
            <w:sz w:val="22"/>
            <w:szCs w:val="22"/>
          </w:rPr>
          <w:t>ч. 2 ст. 8</w:t>
        </w:r>
      </w:hyperlink>
      <w:r w:rsidRPr="00316271">
        <w:rPr>
          <w:rFonts w:ascii="Liberation Serif" w:eastAsia="Times New Roman" w:hAnsi="Liberation Serif" w:cs="Liberation Serif"/>
          <w:sz w:val="22"/>
          <w:szCs w:val="22"/>
        </w:rPr>
        <w:t xml:space="preserve"> Закона № 402-ФЗ)</w:t>
      </w:r>
      <w:bookmarkStart w:id="1" w:name="_ref_1-096d5f5e113745"/>
    </w:p>
    <w:p w:rsidR="00074AFA" w:rsidRPr="00316271" w:rsidRDefault="00074AFA" w:rsidP="00A23823">
      <w:pPr>
        <w:numPr>
          <w:ilvl w:val="1"/>
          <w:numId w:val="0"/>
        </w:num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t>1.</w:t>
      </w:r>
      <w:r w:rsidR="00D85AFA" w:rsidRPr="00316271">
        <w:rPr>
          <w:rFonts w:ascii="Liberation Serif" w:eastAsia="Times New Roman" w:hAnsi="Liberation Serif" w:cs="Liberation Serif"/>
          <w:bCs/>
          <w:sz w:val="22"/>
          <w:szCs w:val="22"/>
        </w:rPr>
        <w:t xml:space="preserve">2. </w:t>
      </w:r>
      <w:r w:rsidRPr="00316271">
        <w:rPr>
          <w:rFonts w:ascii="Liberation Serif" w:eastAsia="Times New Roman" w:hAnsi="Liberation Serif" w:cs="Liberation Serif"/>
          <w:bCs/>
          <w:sz w:val="22"/>
          <w:szCs w:val="22"/>
        </w:rPr>
        <w:t xml:space="preserve">Бухгалтерский учет в учреждении ведет структурное подразделение – бухгалтерия, возглавляемое главным бухгалтером. Сотрудники бухгалтерии руководствуются в работе должностными инструкциями. Структуру и штаты бухгалтерии утверждает заведующий с учетом объемов работы и особенностей финансово-хозяйственной деятельности учреждения. Ответственным за ведение бухгалтерского учета в учреждении является главный бухгалтер. </w:t>
      </w:r>
    </w:p>
    <w:p w:rsidR="00074AFA" w:rsidRPr="00316271" w:rsidRDefault="00074AFA" w:rsidP="00A23823">
      <w:pPr>
        <w:numPr>
          <w:ilvl w:val="1"/>
          <w:numId w:val="0"/>
        </w:num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t>(Основание: часть 3 статьи 7 Закона от 06.12.2011 № 402-ФЗ, пункт 4 Инструкции к Единому плану счетов № 157н).</w:t>
      </w:r>
    </w:p>
    <w:p w:rsidR="00074AFA" w:rsidRPr="00316271" w:rsidRDefault="00074AFA" w:rsidP="00A23823">
      <w:pPr>
        <w:numPr>
          <w:ilvl w:val="1"/>
          <w:numId w:val="0"/>
        </w:num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t xml:space="preserve">1.3. Порядок передачи документов и дел при смене руководителя, главного бухгалтера приведен в Приложении № </w:t>
      </w:r>
      <w:r w:rsidR="00504B01" w:rsidRPr="00316271">
        <w:rPr>
          <w:rFonts w:ascii="Liberation Serif" w:eastAsia="Times New Roman" w:hAnsi="Liberation Serif" w:cs="Liberation Serif"/>
          <w:bCs/>
          <w:sz w:val="22"/>
          <w:szCs w:val="22"/>
        </w:rPr>
        <w:t>8</w:t>
      </w:r>
      <w:r w:rsidRPr="00316271">
        <w:rPr>
          <w:rFonts w:ascii="Liberation Serif" w:eastAsia="Times New Roman" w:hAnsi="Liberation Serif" w:cs="Liberation Serif"/>
          <w:bCs/>
          <w:sz w:val="22"/>
          <w:szCs w:val="22"/>
        </w:rPr>
        <w:t xml:space="preserve"> к настоящей Учетной политике.</w:t>
      </w:r>
    </w:p>
    <w:p w:rsidR="00074AFA" w:rsidRPr="00316271" w:rsidRDefault="00074AFA" w:rsidP="00A23823">
      <w:pPr>
        <w:numPr>
          <w:ilvl w:val="1"/>
          <w:numId w:val="0"/>
        </w:num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t>(Основание: п. 14 Инструкции № 157н)</w:t>
      </w:r>
    </w:p>
    <w:p w:rsidR="00074AFA" w:rsidRPr="00316271" w:rsidRDefault="00074AFA" w:rsidP="00A23823">
      <w:pPr>
        <w:numPr>
          <w:ilvl w:val="1"/>
          <w:numId w:val="0"/>
        </w:num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t>1.4 Бухгалтерский учет учреждение осуществляет автоматизированным способом с использованием компьютерной программы 1С</w:t>
      </w:r>
      <w:proofErr w:type="gramStart"/>
      <w:r w:rsidRPr="00316271">
        <w:rPr>
          <w:rFonts w:ascii="Liberation Serif" w:eastAsia="Times New Roman" w:hAnsi="Liberation Serif" w:cs="Liberation Serif"/>
          <w:bCs/>
          <w:sz w:val="22"/>
          <w:szCs w:val="22"/>
        </w:rPr>
        <w:t>:П</w:t>
      </w:r>
      <w:proofErr w:type="gramEnd"/>
      <w:r w:rsidRPr="00316271">
        <w:rPr>
          <w:rFonts w:ascii="Liberation Serif" w:eastAsia="Times New Roman" w:hAnsi="Liberation Serif" w:cs="Liberation Serif"/>
          <w:bCs/>
          <w:sz w:val="22"/>
          <w:szCs w:val="22"/>
        </w:rPr>
        <w:t>редприятие «Бухгалтерия государственного учреждения» и «Зарплата и кадры».</w:t>
      </w:r>
    </w:p>
    <w:bookmarkEnd w:id="1"/>
    <w:p w:rsidR="00074AFA" w:rsidRPr="00316271" w:rsidRDefault="00074AFA" w:rsidP="00A23823">
      <w:pPr>
        <w:ind w:firstLine="709"/>
        <w:jc w:val="both"/>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sz w:val="22"/>
          <w:szCs w:val="22"/>
        </w:rPr>
        <w:t xml:space="preserve"> </w:t>
      </w:r>
      <w:r w:rsidR="000333D6" w:rsidRPr="00316271">
        <w:rPr>
          <w:rFonts w:ascii="Liberation Serif" w:eastAsia="Times New Roman" w:hAnsi="Liberation Serif" w:cs="Liberation Serif"/>
          <w:sz w:val="22"/>
          <w:szCs w:val="22"/>
        </w:rPr>
        <w:t xml:space="preserve">(Основание: </w:t>
      </w:r>
      <w:hyperlink r:id="rId86" w:history="1">
        <w:r w:rsidR="000333D6" w:rsidRPr="00316271">
          <w:rPr>
            <w:rFonts w:ascii="Liberation Serif" w:eastAsia="Times New Roman" w:hAnsi="Liberation Serif" w:cs="Liberation Serif"/>
            <w:sz w:val="22"/>
            <w:szCs w:val="22"/>
          </w:rPr>
          <w:t>п. 19</w:t>
        </w:r>
      </w:hyperlink>
      <w:r w:rsidR="000333D6" w:rsidRPr="00316271">
        <w:rPr>
          <w:rFonts w:ascii="Liberation Serif" w:eastAsia="Times New Roman" w:hAnsi="Liberation Serif" w:cs="Liberation Serif"/>
          <w:sz w:val="22"/>
          <w:szCs w:val="22"/>
        </w:rPr>
        <w:t xml:space="preserve"> Инструкции № 157н, </w:t>
      </w:r>
      <w:hyperlink r:id="rId87" w:history="1">
        <w:r w:rsidR="000333D6" w:rsidRPr="00316271">
          <w:rPr>
            <w:rFonts w:ascii="Liberation Serif" w:eastAsia="Times New Roman" w:hAnsi="Liberation Serif" w:cs="Liberation Serif"/>
            <w:sz w:val="22"/>
            <w:szCs w:val="22"/>
          </w:rPr>
          <w:t>п. 9</w:t>
        </w:r>
      </w:hyperlink>
      <w:r w:rsidR="000333D6" w:rsidRPr="00316271">
        <w:rPr>
          <w:rFonts w:ascii="Liberation Serif" w:eastAsia="Times New Roman" w:hAnsi="Liberation Serif" w:cs="Liberation Serif"/>
          <w:sz w:val="22"/>
          <w:szCs w:val="22"/>
        </w:rPr>
        <w:t xml:space="preserve"> СГС </w:t>
      </w:r>
      <w:r w:rsidR="00D85AFA" w:rsidRPr="00316271">
        <w:rPr>
          <w:rFonts w:ascii="Liberation Serif" w:eastAsia="Times New Roman" w:hAnsi="Liberation Serif" w:cs="Liberation Serif"/>
          <w:sz w:val="22"/>
          <w:szCs w:val="22"/>
        </w:rPr>
        <w:t>«</w:t>
      </w:r>
      <w:r w:rsidR="000333D6" w:rsidRPr="00316271">
        <w:rPr>
          <w:rFonts w:ascii="Liberation Serif" w:eastAsia="Times New Roman" w:hAnsi="Liberation Serif" w:cs="Liberation Serif"/>
          <w:sz w:val="22"/>
          <w:szCs w:val="22"/>
        </w:rPr>
        <w:t>Учетная политика</w:t>
      </w:r>
      <w:r w:rsidR="00D85AFA" w:rsidRPr="00316271">
        <w:rPr>
          <w:rFonts w:ascii="Liberation Serif" w:eastAsia="Times New Roman" w:hAnsi="Liberation Serif" w:cs="Liberation Serif"/>
          <w:sz w:val="22"/>
          <w:szCs w:val="22"/>
        </w:rPr>
        <w:t>»</w:t>
      </w:r>
      <w:r w:rsidR="000333D6" w:rsidRPr="00316271">
        <w:rPr>
          <w:rFonts w:ascii="Liberation Serif" w:eastAsia="Times New Roman" w:hAnsi="Liberation Serif" w:cs="Liberation Serif"/>
          <w:sz w:val="22"/>
          <w:szCs w:val="22"/>
        </w:rPr>
        <w:t>)</w:t>
      </w:r>
      <w:bookmarkStart w:id="2" w:name="_ref_1-2f2cf22414f448"/>
    </w:p>
    <w:p w:rsidR="00A8741B" w:rsidRPr="00316271" w:rsidRDefault="00A8741B" w:rsidP="00A23823">
      <w:pPr>
        <w:numPr>
          <w:ilvl w:val="1"/>
          <w:numId w:val="0"/>
        </w:num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t>1.5.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A8741B" w:rsidRPr="00316271" w:rsidRDefault="00A8741B" w:rsidP="00A23823">
      <w:pPr>
        <w:numPr>
          <w:ilvl w:val="1"/>
          <w:numId w:val="0"/>
        </w:num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t xml:space="preserve">- система электронного документооборота с Функциональный органом «Финансовое управление администрации </w:t>
      </w:r>
      <w:proofErr w:type="spellStart"/>
      <w:r w:rsidRPr="00316271">
        <w:rPr>
          <w:rFonts w:ascii="Liberation Serif" w:eastAsia="Times New Roman" w:hAnsi="Liberation Serif" w:cs="Liberation Serif"/>
          <w:bCs/>
          <w:sz w:val="22"/>
          <w:szCs w:val="22"/>
        </w:rPr>
        <w:t>Серовского</w:t>
      </w:r>
      <w:proofErr w:type="spellEnd"/>
      <w:r w:rsidRPr="00316271">
        <w:rPr>
          <w:rFonts w:ascii="Liberation Serif" w:eastAsia="Times New Roman" w:hAnsi="Liberation Serif" w:cs="Liberation Serif"/>
          <w:bCs/>
          <w:sz w:val="22"/>
          <w:szCs w:val="22"/>
        </w:rPr>
        <w:t xml:space="preserve"> муниципального округа» в программе СМАРТ Бюджет;</w:t>
      </w:r>
    </w:p>
    <w:p w:rsidR="00A8741B" w:rsidRPr="00316271" w:rsidRDefault="00A8741B" w:rsidP="00A23823">
      <w:pPr>
        <w:numPr>
          <w:ilvl w:val="1"/>
          <w:numId w:val="0"/>
        </w:num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t>- передача бухгалтерской (финансовой</w:t>
      </w:r>
      <w:r w:rsidR="00CE15C5" w:rsidRPr="00316271">
        <w:rPr>
          <w:rFonts w:ascii="Liberation Serif" w:eastAsia="Times New Roman" w:hAnsi="Liberation Serif" w:cs="Liberation Serif"/>
          <w:bCs/>
          <w:sz w:val="22"/>
          <w:szCs w:val="22"/>
        </w:rPr>
        <w:t>)</w:t>
      </w:r>
      <w:r w:rsidRPr="00316271">
        <w:rPr>
          <w:rFonts w:ascii="Liberation Serif" w:eastAsia="Times New Roman" w:hAnsi="Liberation Serif" w:cs="Liberation Serif"/>
          <w:bCs/>
          <w:sz w:val="22"/>
          <w:szCs w:val="22"/>
        </w:rPr>
        <w:t xml:space="preserve"> отчетности учредителю в программе Свод СМАРТ;</w:t>
      </w:r>
    </w:p>
    <w:p w:rsidR="00A8741B" w:rsidRPr="00316271" w:rsidRDefault="00A8741B" w:rsidP="00A23823">
      <w:pPr>
        <w:numPr>
          <w:ilvl w:val="1"/>
          <w:numId w:val="0"/>
        </w:num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t>- передача отчетности по налогам, сборам и иным обязательным платежам в инспекцию Федеральной налоговой службы;</w:t>
      </w:r>
    </w:p>
    <w:p w:rsidR="00A8741B" w:rsidRPr="00316271" w:rsidRDefault="00A8741B" w:rsidP="00A23823">
      <w:pPr>
        <w:numPr>
          <w:ilvl w:val="1"/>
          <w:numId w:val="0"/>
        </w:num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t>- передача отчетности в отделение Фонда пенсионного и социального страхования;</w:t>
      </w:r>
    </w:p>
    <w:p w:rsidR="00A8741B" w:rsidRPr="00316271" w:rsidRDefault="00A8741B" w:rsidP="00A23823">
      <w:pPr>
        <w:numPr>
          <w:ilvl w:val="1"/>
          <w:numId w:val="0"/>
        </w:num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t xml:space="preserve">- размещение информации о деятельности учреждения </w:t>
      </w:r>
      <w:r w:rsidR="00B01A91" w:rsidRPr="00316271">
        <w:rPr>
          <w:rFonts w:ascii="Liberation Serif" w:eastAsia="Times New Roman" w:hAnsi="Liberation Serif" w:cs="Liberation Serif"/>
          <w:bCs/>
          <w:sz w:val="22"/>
          <w:szCs w:val="22"/>
        </w:rPr>
        <w:t>на официальном сайте bus.gov.ru.</w:t>
      </w:r>
    </w:p>
    <w:p w:rsidR="00A8741B" w:rsidRPr="00316271" w:rsidRDefault="00B01A91" w:rsidP="00A23823">
      <w:pPr>
        <w:numPr>
          <w:ilvl w:val="1"/>
          <w:numId w:val="0"/>
        </w:num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t>Электронные документы, предоставляемые (получаемые) в рамках указанного обмена информацией, подписываются усиленной квалифицированной подписью. Хранение этих документов осуществляется в информационных системах, через которые осуществляется электронный документооборот.</w:t>
      </w:r>
    </w:p>
    <w:p w:rsidR="00A8741B" w:rsidRPr="00316271" w:rsidRDefault="00A8741B" w:rsidP="00A23823">
      <w:pPr>
        <w:numPr>
          <w:ilvl w:val="1"/>
          <w:numId w:val="0"/>
        </w:num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lastRenderedPageBreak/>
        <w:t>1.6. Документы о приемке, универсальный передаточный документ или счет-фактура от контрагентов (поставщиков, исполнителей, подрядчиков), принимаются к учету в электронном виде, подписанные электронной цифровой подписью (далее - ЭП) в ЕИС «</w:t>
      </w:r>
      <w:proofErr w:type="spellStart"/>
      <w:r w:rsidRPr="00316271">
        <w:rPr>
          <w:rFonts w:ascii="Liberation Serif" w:eastAsia="Times New Roman" w:hAnsi="Liberation Serif" w:cs="Liberation Serif"/>
          <w:bCs/>
          <w:sz w:val="22"/>
          <w:szCs w:val="22"/>
        </w:rPr>
        <w:t>Диадок</w:t>
      </w:r>
      <w:proofErr w:type="spellEnd"/>
      <w:r w:rsidRPr="00316271">
        <w:rPr>
          <w:rFonts w:ascii="Liberation Serif" w:eastAsia="Times New Roman" w:hAnsi="Liberation Serif" w:cs="Liberation Serif"/>
          <w:bCs/>
          <w:sz w:val="22"/>
          <w:szCs w:val="22"/>
        </w:rPr>
        <w:t>». Правом подписи указанных документов обладают сотрудники, перечень которых утверждается приказом руководителя.</w:t>
      </w:r>
    </w:p>
    <w:p w:rsidR="000333D6" w:rsidRPr="00316271" w:rsidRDefault="00C03192" w:rsidP="00A23823">
      <w:pPr>
        <w:numPr>
          <w:ilvl w:val="1"/>
          <w:numId w:val="0"/>
        </w:num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t>1.</w:t>
      </w:r>
      <w:r w:rsidR="00A8741B" w:rsidRPr="00316271">
        <w:rPr>
          <w:rFonts w:ascii="Liberation Serif" w:eastAsia="Times New Roman" w:hAnsi="Liberation Serif" w:cs="Liberation Serif"/>
          <w:bCs/>
          <w:sz w:val="22"/>
          <w:szCs w:val="22"/>
        </w:rPr>
        <w:t>7</w:t>
      </w:r>
      <w:r w:rsidRPr="00316271">
        <w:rPr>
          <w:rFonts w:ascii="Liberation Serif" w:eastAsia="Times New Roman" w:hAnsi="Liberation Serif" w:cs="Liberation Serif"/>
          <w:bCs/>
          <w:sz w:val="22"/>
          <w:szCs w:val="22"/>
        </w:rPr>
        <w:t xml:space="preserve">. </w:t>
      </w:r>
      <w:r w:rsidR="000333D6" w:rsidRPr="00316271">
        <w:rPr>
          <w:rFonts w:ascii="Liberation Serif" w:eastAsia="Times New Roman" w:hAnsi="Liberation Serif" w:cs="Liberation Serif"/>
          <w:bCs/>
          <w:sz w:val="22"/>
          <w:szCs w:val="22"/>
        </w:rPr>
        <w:t xml:space="preserve">Для отражения объектов учета и изменяющих их фактов хозяйственной жизни используются неунифицированные формы первичных учетных документов, приведенные в Приложении № </w:t>
      </w:r>
      <w:r w:rsidR="000333D6" w:rsidRPr="00316271">
        <w:rPr>
          <w:rFonts w:ascii="Liberation Serif" w:eastAsia="Times New Roman" w:hAnsi="Liberation Serif" w:cs="Liberation Serif"/>
          <w:bCs/>
          <w:sz w:val="22"/>
          <w:szCs w:val="22"/>
        </w:rPr>
        <w:fldChar w:fldCharType="begin" w:fldLock="1"/>
      </w:r>
      <w:r w:rsidR="000333D6" w:rsidRPr="00316271">
        <w:rPr>
          <w:rFonts w:ascii="Liberation Serif" w:eastAsia="Times New Roman" w:hAnsi="Liberation Serif" w:cs="Liberation Serif"/>
          <w:bCs/>
          <w:sz w:val="22"/>
          <w:szCs w:val="22"/>
        </w:rPr>
        <w:instrText xml:space="preserve"> REF _ref_1-feb7c350795545 \h \n \!  \* MERGEFORMAT </w:instrText>
      </w:r>
      <w:r w:rsidR="000333D6" w:rsidRPr="00316271">
        <w:rPr>
          <w:rFonts w:ascii="Liberation Serif" w:eastAsia="Times New Roman" w:hAnsi="Liberation Serif" w:cs="Liberation Serif"/>
          <w:bCs/>
          <w:sz w:val="22"/>
          <w:szCs w:val="22"/>
        </w:rPr>
      </w:r>
      <w:r w:rsidR="000333D6" w:rsidRPr="00316271">
        <w:rPr>
          <w:rFonts w:ascii="Liberation Serif" w:eastAsia="Times New Roman" w:hAnsi="Liberation Serif" w:cs="Liberation Serif"/>
          <w:bCs/>
          <w:sz w:val="22"/>
          <w:szCs w:val="22"/>
        </w:rPr>
        <w:fldChar w:fldCharType="separate"/>
      </w:r>
      <w:r w:rsidR="000333D6" w:rsidRPr="00316271">
        <w:rPr>
          <w:rFonts w:ascii="Liberation Serif" w:eastAsia="Times New Roman" w:hAnsi="Liberation Serif" w:cs="Liberation Serif"/>
          <w:bCs/>
          <w:sz w:val="22"/>
          <w:szCs w:val="22"/>
        </w:rPr>
        <w:t>2</w:t>
      </w:r>
      <w:r w:rsidR="000333D6" w:rsidRPr="00316271">
        <w:rPr>
          <w:rFonts w:ascii="Liberation Serif" w:eastAsia="Times New Roman" w:hAnsi="Liberation Serif" w:cs="Liberation Serif"/>
          <w:bCs/>
          <w:sz w:val="22"/>
          <w:szCs w:val="22"/>
        </w:rPr>
        <w:fldChar w:fldCharType="end"/>
      </w:r>
      <w:r w:rsidR="000333D6" w:rsidRPr="00316271">
        <w:rPr>
          <w:rFonts w:ascii="Liberation Serif" w:eastAsia="Times New Roman" w:hAnsi="Liberation Serif" w:cs="Liberation Serif"/>
          <w:bCs/>
          <w:sz w:val="22"/>
          <w:szCs w:val="22"/>
        </w:rPr>
        <w:t xml:space="preserve"> к настоящей Учетной политике.</w:t>
      </w:r>
      <w:bookmarkEnd w:id="2"/>
    </w:p>
    <w:p w:rsidR="00C03192" w:rsidRPr="00316271" w:rsidRDefault="000333D6" w:rsidP="00A23823">
      <w:pPr>
        <w:ind w:firstLine="709"/>
        <w:jc w:val="both"/>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sz w:val="22"/>
          <w:szCs w:val="22"/>
        </w:rPr>
        <w:t xml:space="preserve">(Основание: </w:t>
      </w:r>
      <w:hyperlink r:id="rId88" w:history="1">
        <w:r w:rsidRPr="00316271">
          <w:rPr>
            <w:rFonts w:ascii="Liberation Serif" w:eastAsia="Times New Roman" w:hAnsi="Liberation Serif" w:cs="Liberation Serif"/>
            <w:sz w:val="22"/>
            <w:szCs w:val="22"/>
          </w:rPr>
          <w:t>ч. 2</w:t>
        </w:r>
      </w:hyperlink>
      <w:r w:rsidRPr="00316271">
        <w:rPr>
          <w:rFonts w:ascii="Liberation Serif" w:eastAsia="Times New Roman" w:hAnsi="Liberation Serif" w:cs="Liberation Serif"/>
          <w:sz w:val="22"/>
          <w:szCs w:val="22"/>
        </w:rPr>
        <w:t xml:space="preserve">, </w:t>
      </w:r>
      <w:hyperlink r:id="rId89" w:history="1">
        <w:r w:rsidRPr="00316271">
          <w:rPr>
            <w:rFonts w:ascii="Liberation Serif" w:eastAsia="Times New Roman" w:hAnsi="Liberation Serif" w:cs="Liberation Serif"/>
            <w:sz w:val="22"/>
            <w:szCs w:val="22"/>
          </w:rPr>
          <w:t>4 ст. 9</w:t>
        </w:r>
      </w:hyperlink>
      <w:r w:rsidRPr="00316271">
        <w:rPr>
          <w:rFonts w:ascii="Liberation Serif" w:eastAsia="Times New Roman" w:hAnsi="Liberation Serif" w:cs="Liberation Serif"/>
          <w:sz w:val="22"/>
          <w:szCs w:val="22"/>
        </w:rPr>
        <w:t xml:space="preserve"> Закона № 402-ФЗ, </w:t>
      </w:r>
      <w:hyperlink r:id="rId90" w:history="1">
        <w:r w:rsidRPr="00316271">
          <w:rPr>
            <w:rFonts w:ascii="Liberation Serif" w:eastAsia="Times New Roman" w:hAnsi="Liberation Serif" w:cs="Liberation Serif"/>
            <w:sz w:val="22"/>
            <w:szCs w:val="22"/>
          </w:rPr>
          <w:t>п. 25</w:t>
        </w:r>
      </w:hyperlink>
      <w:r w:rsidRPr="00316271">
        <w:rPr>
          <w:rFonts w:ascii="Liberation Serif" w:eastAsia="Times New Roman" w:hAnsi="Liberation Serif" w:cs="Liberation Serif"/>
          <w:sz w:val="22"/>
          <w:szCs w:val="22"/>
        </w:rPr>
        <w:t xml:space="preserve"> СГС </w:t>
      </w:r>
      <w:r w:rsidR="00A8741B"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Концептуальные основы</w:t>
      </w:r>
      <w:r w:rsidR="00A8741B"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w:t>
      </w:r>
      <w:hyperlink r:id="rId91" w:history="1">
        <w:r w:rsidRPr="00316271">
          <w:rPr>
            <w:rFonts w:ascii="Liberation Serif" w:eastAsia="Times New Roman" w:hAnsi="Liberation Serif" w:cs="Liberation Serif"/>
            <w:sz w:val="22"/>
            <w:szCs w:val="22"/>
          </w:rPr>
          <w:t>п. 9</w:t>
        </w:r>
      </w:hyperlink>
      <w:r w:rsidRPr="00316271">
        <w:rPr>
          <w:rFonts w:ascii="Liberation Serif" w:eastAsia="Times New Roman" w:hAnsi="Liberation Serif" w:cs="Liberation Serif"/>
          <w:sz w:val="22"/>
          <w:szCs w:val="22"/>
        </w:rPr>
        <w:t xml:space="preserve"> СГС </w:t>
      </w:r>
      <w:r w:rsidR="00A8741B"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Учетная политика</w:t>
      </w:r>
      <w:r w:rsidR="00A8741B"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Методические </w:t>
      </w:r>
      <w:hyperlink r:id="rId92" w:history="1">
        <w:r w:rsidRPr="00316271">
          <w:rPr>
            <w:rFonts w:ascii="Liberation Serif" w:eastAsia="Times New Roman" w:hAnsi="Liberation Serif" w:cs="Liberation Serif"/>
            <w:sz w:val="22"/>
            <w:szCs w:val="22"/>
          </w:rPr>
          <w:t>указания</w:t>
        </w:r>
      </w:hyperlink>
      <w:r w:rsidRPr="00316271">
        <w:rPr>
          <w:rFonts w:ascii="Liberation Serif" w:eastAsia="Times New Roman" w:hAnsi="Liberation Serif" w:cs="Liberation Serif"/>
          <w:sz w:val="22"/>
          <w:szCs w:val="22"/>
        </w:rPr>
        <w:t xml:space="preserve"> № 52н)</w:t>
      </w:r>
      <w:bookmarkStart w:id="3" w:name="_ref_1-4b2b6ba8272e4f"/>
    </w:p>
    <w:p w:rsidR="000333D6" w:rsidRPr="00316271" w:rsidRDefault="002A63EF" w:rsidP="00A23823">
      <w:pPr>
        <w:numPr>
          <w:ilvl w:val="1"/>
          <w:numId w:val="0"/>
        </w:numPr>
        <w:ind w:firstLine="709"/>
        <w:jc w:val="both"/>
        <w:outlineLvl w:val="1"/>
        <w:divId w:val="2128809507"/>
        <w:rPr>
          <w:rFonts w:ascii="Liberation Serif" w:eastAsia="Times New Roman" w:hAnsi="Liberation Serif" w:cs="Liberation Serif"/>
          <w:bCs/>
          <w:sz w:val="22"/>
          <w:szCs w:val="22"/>
        </w:rPr>
      </w:pPr>
      <w:bookmarkStart w:id="4" w:name="_ref_1-f54ff9890d4e4b"/>
      <w:bookmarkEnd w:id="3"/>
      <w:r w:rsidRPr="00316271">
        <w:rPr>
          <w:rFonts w:ascii="Liberation Serif" w:eastAsia="Times New Roman" w:hAnsi="Liberation Serif" w:cs="Liberation Serif"/>
          <w:bCs/>
          <w:sz w:val="22"/>
          <w:szCs w:val="22"/>
        </w:rPr>
        <w:t xml:space="preserve">1.8. </w:t>
      </w:r>
      <w:bookmarkStart w:id="5" w:name="_ref_1-baeb86fe901e42"/>
      <w:bookmarkEnd w:id="4"/>
      <w:r w:rsidR="000333D6" w:rsidRPr="00316271">
        <w:rPr>
          <w:rFonts w:ascii="Liberation Serif" w:eastAsia="Times New Roman" w:hAnsi="Liberation Serif" w:cs="Liberation Serif"/>
          <w:bCs/>
          <w:sz w:val="22"/>
          <w:szCs w:val="22"/>
        </w:rPr>
        <w:t>Правила и график документооборота, а также технология обработки учетной информации приведены в Приложени</w:t>
      </w:r>
      <w:r w:rsidR="00504B01" w:rsidRPr="00316271">
        <w:rPr>
          <w:rFonts w:ascii="Liberation Serif" w:eastAsia="Times New Roman" w:hAnsi="Liberation Serif" w:cs="Liberation Serif"/>
          <w:bCs/>
          <w:sz w:val="22"/>
          <w:szCs w:val="22"/>
        </w:rPr>
        <w:t>ях</w:t>
      </w:r>
      <w:r w:rsidR="000333D6" w:rsidRPr="00316271">
        <w:rPr>
          <w:rFonts w:ascii="Liberation Serif" w:eastAsia="Times New Roman" w:hAnsi="Liberation Serif" w:cs="Liberation Serif"/>
          <w:bCs/>
          <w:sz w:val="22"/>
          <w:szCs w:val="22"/>
        </w:rPr>
        <w:t xml:space="preserve"> № </w:t>
      </w:r>
      <w:r w:rsidR="000333D6" w:rsidRPr="00316271">
        <w:rPr>
          <w:rFonts w:ascii="Liberation Serif" w:eastAsia="Times New Roman" w:hAnsi="Liberation Serif" w:cs="Liberation Serif"/>
          <w:bCs/>
          <w:sz w:val="22"/>
          <w:szCs w:val="22"/>
        </w:rPr>
        <w:fldChar w:fldCharType="begin" w:fldLock="1"/>
      </w:r>
      <w:r w:rsidR="000333D6" w:rsidRPr="00316271">
        <w:rPr>
          <w:rFonts w:ascii="Liberation Serif" w:eastAsia="Times New Roman" w:hAnsi="Liberation Serif" w:cs="Liberation Serif"/>
          <w:bCs/>
          <w:sz w:val="22"/>
          <w:szCs w:val="22"/>
        </w:rPr>
        <w:instrText xml:space="preserve"> REF _ref_1-ceb4a9ec843340 \h \n \!  \* MERGEFORMAT </w:instrText>
      </w:r>
      <w:r w:rsidR="000333D6" w:rsidRPr="00316271">
        <w:rPr>
          <w:rFonts w:ascii="Liberation Serif" w:eastAsia="Times New Roman" w:hAnsi="Liberation Serif" w:cs="Liberation Serif"/>
          <w:bCs/>
          <w:sz w:val="22"/>
          <w:szCs w:val="22"/>
        </w:rPr>
      </w:r>
      <w:r w:rsidR="000333D6" w:rsidRPr="00316271">
        <w:rPr>
          <w:rFonts w:ascii="Liberation Serif" w:eastAsia="Times New Roman" w:hAnsi="Liberation Serif" w:cs="Liberation Serif"/>
          <w:bCs/>
          <w:sz w:val="22"/>
          <w:szCs w:val="22"/>
        </w:rPr>
        <w:fldChar w:fldCharType="separate"/>
      </w:r>
      <w:r w:rsidR="000333D6" w:rsidRPr="00316271">
        <w:rPr>
          <w:rFonts w:ascii="Liberation Serif" w:eastAsia="Times New Roman" w:hAnsi="Liberation Serif" w:cs="Liberation Serif"/>
          <w:bCs/>
          <w:sz w:val="22"/>
          <w:szCs w:val="22"/>
        </w:rPr>
        <w:t>3</w:t>
      </w:r>
      <w:r w:rsidR="000333D6" w:rsidRPr="00316271">
        <w:rPr>
          <w:rFonts w:ascii="Liberation Serif" w:eastAsia="Times New Roman" w:hAnsi="Liberation Serif" w:cs="Liberation Serif"/>
          <w:bCs/>
          <w:sz w:val="22"/>
          <w:szCs w:val="22"/>
        </w:rPr>
        <w:fldChar w:fldCharType="end"/>
      </w:r>
      <w:r w:rsidR="00504B01" w:rsidRPr="00316271">
        <w:rPr>
          <w:rFonts w:ascii="Liberation Serif" w:eastAsia="Times New Roman" w:hAnsi="Liberation Serif" w:cs="Liberation Serif"/>
          <w:bCs/>
          <w:sz w:val="22"/>
          <w:szCs w:val="22"/>
        </w:rPr>
        <w:t xml:space="preserve"> и № 4</w:t>
      </w:r>
      <w:r w:rsidR="000333D6" w:rsidRPr="00316271">
        <w:rPr>
          <w:rFonts w:ascii="Liberation Serif" w:eastAsia="Times New Roman" w:hAnsi="Liberation Serif" w:cs="Liberation Serif"/>
          <w:bCs/>
          <w:sz w:val="22"/>
          <w:szCs w:val="22"/>
        </w:rPr>
        <w:t xml:space="preserve"> к настоящей Учетной политике.</w:t>
      </w:r>
      <w:bookmarkEnd w:id="5"/>
    </w:p>
    <w:p w:rsidR="00B01A91" w:rsidRPr="00316271" w:rsidRDefault="000333D6" w:rsidP="00A23823">
      <w:pPr>
        <w:ind w:firstLine="709"/>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93" w:history="1">
        <w:r w:rsidRPr="00316271">
          <w:rPr>
            <w:rFonts w:ascii="Liberation Serif" w:eastAsia="Times New Roman" w:hAnsi="Liberation Serif" w:cs="Liberation Serif"/>
            <w:sz w:val="22"/>
            <w:szCs w:val="22"/>
          </w:rPr>
          <w:t>п. 9</w:t>
        </w:r>
      </w:hyperlink>
      <w:r w:rsidRPr="00316271">
        <w:rPr>
          <w:rFonts w:ascii="Liberation Serif" w:eastAsia="Times New Roman" w:hAnsi="Liberation Serif" w:cs="Liberation Serif"/>
          <w:sz w:val="22"/>
          <w:szCs w:val="22"/>
        </w:rPr>
        <w:t xml:space="preserve"> СГС </w:t>
      </w:r>
      <w:r w:rsidR="002A63E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Учетная политика</w:t>
      </w:r>
      <w:r w:rsidR="002A63E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B01A91" w:rsidRPr="00316271" w:rsidRDefault="00B01A91" w:rsidP="00A23823">
      <w:pPr>
        <w:ind w:firstLine="709"/>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1.9. Правила включения учетных данных в регистр учета «Журнал операций», а также нумерация «Журналов операций» осуществляется согласно Приложению № </w:t>
      </w:r>
      <w:r w:rsidR="00504B01" w:rsidRPr="00316271">
        <w:rPr>
          <w:rFonts w:ascii="Liberation Serif" w:eastAsia="Times New Roman" w:hAnsi="Liberation Serif" w:cs="Liberation Serif"/>
          <w:sz w:val="22"/>
          <w:szCs w:val="22"/>
        </w:rPr>
        <w:t>5</w:t>
      </w:r>
      <w:r w:rsidRPr="00316271">
        <w:rPr>
          <w:rFonts w:ascii="Liberation Serif" w:eastAsia="Times New Roman" w:hAnsi="Liberation Serif" w:cs="Liberation Serif"/>
          <w:sz w:val="22"/>
          <w:szCs w:val="22"/>
        </w:rPr>
        <w:t>.</w:t>
      </w:r>
    </w:p>
    <w:p w:rsidR="000333D6" w:rsidRPr="00316271" w:rsidRDefault="002A63EF" w:rsidP="00A23823">
      <w:pPr>
        <w:numPr>
          <w:ilvl w:val="1"/>
          <w:numId w:val="0"/>
        </w:numPr>
        <w:ind w:firstLine="709"/>
        <w:jc w:val="both"/>
        <w:outlineLvl w:val="1"/>
        <w:divId w:val="2128809507"/>
        <w:rPr>
          <w:rFonts w:ascii="Liberation Serif" w:eastAsia="Times New Roman" w:hAnsi="Liberation Serif" w:cs="Liberation Serif"/>
          <w:bCs/>
          <w:sz w:val="22"/>
          <w:szCs w:val="22"/>
        </w:rPr>
      </w:pPr>
      <w:bookmarkStart w:id="6" w:name="_ref_1-bbb23394b34243"/>
      <w:r w:rsidRPr="00316271">
        <w:rPr>
          <w:rFonts w:ascii="Liberation Serif" w:eastAsia="Times New Roman" w:hAnsi="Liberation Serif" w:cs="Liberation Serif"/>
          <w:bCs/>
          <w:sz w:val="22"/>
          <w:szCs w:val="22"/>
        </w:rPr>
        <w:t>1.</w:t>
      </w:r>
      <w:r w:rsidR="00BC1D40" w:rsidRPr="00316271">
        <w:rPr>
          <w:rFonts w:ascii="Liberation Serif" w:eastAsia="Times New Roman" w:hAnsi="Liberation Serif" w:cs="Liberation Serif"/>
          <w:bCs/>
          <w:sz w:val="22"/>
          <w:szCs w:val="22"/>
        </w:rPr>
        <w:t>10</w:t>
      </w:r>
      <w:r w:rsidRPr="00316271">
        <w:rPr>
          <w:rFonts w:ascii="Liberation Serif" w:eastAsia="Times New Roman" w:hAnsi="Liberation Serif" w:cs="Liberation Serif"/>
          <w:bCs/>
          <w:sz w:val="22"/>
          <w:szCs w:val="22"/>
        </w:rPr>
        <w:t xml:space="preserve">. </w:t>
      </w:r>
      <w:r w:rsidR="000333D6" w:rsidRPr="00316271">
        <w:rPr>
          <w:rFonts w:ascii="Liberation Serif" w:eastAsia="Times New Roman" w:hAnsi="Liberation Serif" w:cs="Liberation Serif"/>
          <w:bCs/>
          <w:sz w:val="22"/>
          <w:szCs w:val="22"/>
        </w:rPr>
        <w:t>С первичных (сводных) учетных документов, составленных в электронном виде, изготавливаются копии на бумажном носителе.</w:t>
      </w:r>
      <w:bookmarkEnd w:id="6"/>
    </w:p>
    <w:p w:rsidR="000333D6" w:rsidRPr="00316271" w:rsidRDefault="000333D6" w:rsidP="00A23823">
      <w:pPr>
        <w:ind w:firstLine="709"/>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94" w:history="1">
        <w:r w:rsidRPr="00316271">
          <w:rPr>
            <w:rFonts w:ascii="Liberation Serif" w:eastAsia="Times New Roman" w:hAnsi="Liberation Serif" w:cs="Liberation Serif"/>
            <w:sz w:val="22"/>
            <w:szCs w:val="22"/>
          </w:rPr>
          <w:t>п. 32</w:t>
        </w:r>
      </w:hyperlink>
      <w:r w:rsidRPr="00316271">
        <w:rPr>
          <w:rFonts w:ascii="Liberation Serif" w:eastAsia="Times New Roman" w:hAnsi="Liberation Serif" w:cs="Liberation Serif"/>
          <w:sz w:val="22"/>
          <w:szCs w:val="22"/>
        </w:rPr>
        <w:t xml:space="preserve"> СГС </w:t>
      </w:r>
      <w:r w:rsidR="002A63E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Концептуальные основы</w:t>
      </w:r>
      <w:r w:rsidR="002A63E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2A63EF" w:rsidP="00A23823">
      <w:pPr>
        <w:numPr>
          <w:ilvl w:val="1"/>
          <w:numId w:val="0"/>
        </w:numPr>
        <w:ind w:firstLine="709"/>
        <w:jc w:val="both"/>
        <w:outlineLvl w:val="1"/>
        <w:divId w:val="2128809507"/>
        <w:rPr>
          <w:rFonts w:ascii="Liberation Serif" w:eastAsia="Times New Roman" w:hAnsi="Liberation Serif" w:cs="Liberation Serif"/>
          <w:bCs/>
          <w:sz w:val="22"/>
          <w:szCs w:val="22"/>
        </w:rPr>
      </w:pPr>
      <w:bookmarkStart w:id="7" w:name="_ref_1-d4540c7543574e"/>
      <w:r w:rsidRPr="00316271">
        <w:rPr>
          <w:rFonts w:ascii="Liberation Serif" w:eastAsia="Times New Roman" w:hAnsi="Liberation Serif" w:cs="Liberation Serif"/>
          <w:bCs/>
          <w:sz w:val="22"/>
          <w:szCs w:val="22"/>
        </w:rPr>
        <w:t>1.1</w:t>
      </w:r>
      <w:r w:rsidR="00BC1D40" w:rsidRPr="00316271">
        <w:rPr>
          <w:rFonts w:ascii="Liberation Serif" w:eastAsia="Times New Roman" w:hAnsi="Liberation Serif" w:cs="Liberation Serif"/>
          <w:bCs/>
          <w:sz w:val="22"/>
          <w:szCs w:val="22"/>
        </w:rPr>
        <w:t>1</w:t>
      </w:r>
      <w:r w:rsidRPr="00316271">
        <w:rPr>
          <w:rFonts w:ascii="Liberation Serif" w:eastAsia="Times New Roman" w:hAnsi="Liberation Serif" w:cs="Liberation Serif"/>
          <w:bCs/>
          <w:sz w:val="22"/>
          <w:szCs w:val="22"/>
        </w:rPr>
        <w:t xml:space="preserve">. </w:t>
      </w:r>
      <w:r w:rsidR="000333D6" w:rsidRPr="00316271">
        <w:rPr>
          <w:rFonts w:ascii="Liberation Serif" w:eastAsia="Times New Roman" w:hAnsi="Liberation Serif" w:cs="Liberation Serif"/>
          <w:bCs/>
          <w:sz w:val="22"/>
          <w:szCs w:val="22"/>
        </w:rPr>
        <w:t>Регистры бухгалтерского учета составляются на бумажном носителе.</w:t>
      </w:r>
      <w:bookmarkEnd w:id="7"/>
    </w:p>
    <w:p w:rsidR="000333D6" w:rsidRPr="00316271" w:rsidRDefault="000333D6" w:rsidP="00A23823">
      <w:pPr>
        <w:ind w:firstLine="709"/>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95" w:history="1">
        <w:r w:rsidRPr="00316271">
          <w:rPr>
            <w:rFonts w:ascii="Liberation Serif" w:eastAsia="Times New Roman" w:hAnsi="Liberation Serif" w:cs="Liberation Serif"/>
            <w:sz w:val="22"/>
            <w:szCs w:val="22"/>
          </w:rPr>
          <w:t>ч.  6</w:t>
        </w:r>
      </w:hyperlink>
      <w:r w:rsidRPr="00316271">
        <w:rPr>
          <w:rFonts w:ascii="Liberation Serif" w:eastAsia="Times New Roman" w:hAnsi="Liberation Serif" w:cs="Liberation Serif"/>
          <w:sz w:val="22"/>
          <w:szCs w:val="22"/>
        </w:rPr>
        <w:t xml:space="preserve">, </w:t>
      </w:r>
      <w:hyperlink r:id="rId96" w:history="1">
        <w:r w:rsidRPr="00316271">
          <w:rPr>
            <w:rFonts w:ascii="Liberation Serif" w:eastAsia="Times New Roman" w:hAnsi="Liberation Serif" w:cs="Liberation Serif"/>
            <w:sz w:val="22"/>
            <w:szCs w:val="22"/>
          </w:rPr>
          <w:t>7 ст. 10</w:t>
        </w:r>
      </w:hyperlink>
      <w:r w:rsidRPr="00316271">
        <w:rPr>
          <w:rFonts w:ascii="Liberation Serif" w:eastAsia="Times New Roman" w:hAnsi="Liberation Serif" w:cs="Liberation Serif"/>
          <w:sz w:val="22"/>
          <w:szCs w:val="22"/>
        </w:rPr>
        <w:t xml:space="preserve"> Закона № 402-ФЗ, </w:t>
      </w:r>
      <w:hyperlink r:id="rId97" w:history="1">
        <w:r w:rsidRPr="00316271">
          <w:rPr>
            <w:rFonts w:ascii="Liberation Serif" w:eastAsia="Times New Roman" w:hAnsi="Liberation Serif" w:cs="Liberation Serif"/>
            <w:sz w:val="22"/>
            <w:szCs w:val="22"/>
          </w:rPr>
          <w:t>п. 32</w:t>
        </w:r>
      </w:hyperlink>
      <w:r w:rsidRPr="00316271">
        <w:rPr>
          <w:rFonts w:ascii="Liberation Serif" w:eastAsia="Times New Roman" w:hAnsi="Liberation Serif" w:cs="Liberation Serif"/>
          <w:sz w:val="22"/>
          <w:szCs w:val="22"/>
        </w:rPr>
        <w:t xml:space="preserve"> СГС </w:t>
      </w:r>
      <w:r w:rsidR="002A63E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Концептуальные основы</w:t>
      </w:r>
      <w:r w:rsidR="002A63E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w:t>
      </w:r>
      <w:hyperlink r:id="rId98" w:history="1">
        <w:r w:rsidRPr="00316271">
          <w:rPr>
            <w:rFonts w:ascii="Liberation Serif" w:eastAsia="Times New Roman" w:hAnsi="Liberation Serif" w:cs="Liberation Serif"/>
            <w:sz w:val="22"/>
            <w:szCs w:val="22"/>
          </w:rPr>
          <w:t>п. 11</w:t>
        </w:r>
      </w:hyperlink>
      <w:r w:rsidRPr="00316271">
        <w:rPr>
          <w:rFonts w:ascii="Liberation Serif" w:eastAsia="Times New Roman" w:hAnsi="Liberation Serif" w:cs="Liberation Serif"/>
          <w:sz w:val="22"/>
          <w:szCs w:val="22"/>
        </w:rPr>
        <w:t xml:space="preserve"> Инструкции № 157н, Методические </w:t>
      </w:r>
      <w:hyperlink r:id="rId99" w:history="1">
        <w:r w:rsidRPr="00316271">
          <w:rPr>
            <w:rFonts w:ascii="Liberation Serif" w:eastAsia="Times New Roman" w:hAnsi="Liberation Serif" w:cs="Liberation Serif"/>
            <w:sz w:val="22"/>
            <w:szCs w:val="22"/>
          </w:rPr>
          <w:t>указания</w:t>
        </w:r>
      </w:hyperlink>
      <w:r w:rsidRPr="00316271">
        <w:rPr>
          <w:rFonts w:ascii="Liberation Serif" w:eastAsia="Times New Roman" w:hAnsi="Liberation Serif" w:cs="Liberation Serif"/>
          <w:sz w:val="22"/>
          <w:szCs w:val="22"/>
        </w:rPr>
        <w:t xml:space="preserve"> № 52н)</w:t>
      </w:r>
    </w:p>
    <w:p w:rsidR="000333D6" w:rsidRPr="00316271" w:rsidRDefault="002A63EF" w:rsidP="00A23823">
      <w:pPr>
        <w:numPr>
          <w:ilvl w:val="1"/>
          <w:numId w:val="0"/>
        </w:numPr>
        <w:ind w:firstLine="709"/>
        <w:jc w:val="both"/>
        <w:outlineLvl w:val="1"/>
        <w:divId w:val="2128809507"/>
        <w:rPr>
          <w:rFonts w:ascii="Liberation Serif" w:eastAsia="Times New Roman" w:hAnsi="Liberation Serif" w:cs="Liberation Serif"/>
          <w:bCs/>
          <w:sz w:val="22"/>
          <w:szCs w:val="22"/>
        </w:rPr>
      </w:pPr>
      <w:bookmarkStart w:id="8" w:name="_ref_1-3b014fbeecab49"/>
      <w:r w:rsidRPr="00316271">
        <w:rPr>
          <w:rFonts w:ascii="Liberation Serif" w:eastAsia="Times New Roman" w:hAnsi="Liberation Serif" w:cs="Liberation Serif"/>
          <w:bCs/>
          <w:sz w:val="22"/>
          <w:szCs w:val="22"/>
        </w:rPr>
        <w:t xml:space="preserve">1.12. </w:t>
      </w:r>
      <w:r w:rsidR="000333D6" w:rsidRPr="00316271">
        <w:rPr>
          <w:rFonts w:ascii="Liberation Serif" w:eastAsia="Times New Roman" w:hAnsi="Liberation Serif" w:cs="Liberation Serif"/>
          <w:bCs/>
          <w:sz w:val="22"/>
          <w:szCs w:val="22"/>
        </w:rPr>
        <w:t>Формирование регистров бухгалтерского учета на бумажном носителе осуществляется на каждую отчетную дату.</w:t>
      </w:r>
      <w:bookmarkEnd w:id="8"/>
    </w:p>
    <w:p w:rsidR="000333D6" w:rsidRPr="00316271" w:rsidRDefault="000333D6" w:rsidP="00A23823">
      <w:pPr>
        <w:ind w:firstLine="709"/>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00" w:history="1">
        <w:r w:rsidRPr="00316271">
          <w:rPr>
            <w:rFonts w:ascii="Liberation Serif" w:eastAsia="Times New Roman" w:hAnsi="Liberation Serif" w:cs="Liberation Serif"/>
            <w:sz w:val="22"/>
            <w:szCs w:val="22"/>
          </w:rPr>
          <w:t>п. 19</w:t>
        </w:r>
      </w:hyperlink>
      <w:r w:rsidRPr="00316271">
        <w:rPr>
          <w:rFonts w:ascii="Liberation Serif" w:eastAsia="Times New Roman" w:hAnsi="Liberation Serif" w:cs="Liberation Serif"/>
          <w:sz w:val="22"/>
          <w:szCs w:val="22"/>
        </w:rPr>
        <w:t xml:space="preserve"> Инструкции № 157н)</w:t>
      </w:r>
    </w:p>
    <w:p w:rsidR="000333D6" w:rsidRPr="00316271" w:rsidRDefault="002A63EF" w:rsidP="00A23823">
      <w:pPr>
        <w:numPr>
          <w:ilvl w:val="1"/>
          <w:numId w:val="0"/>
        </w:numPr>
        <w:ind w:firstLine="709"/>
        <w:jc w:val="both"/>
        <w:outlineLvl w:val="1"/>
        <w:divId w:val="2128809507"/>
        <w:rPr>
          <w:rFonts w:ascii="Liberation Serif" w:eastAsia="Times New Roman" w:hAnsi="Liberation Serif" w:cs="Liberation Serif"/>
          <w:bCs/>
          <w:sz w:val="22"/>
          <w:szCs w:val="22"/>
        </w:rPr>
      </w:pPr>
      <w:bookmarkStart w:id="9" w:name="_ref_1-e3851bf2e22642"/>
      <w:r w:rsidRPr="00316271">
        <w:rPr>
          <w:rFonts w:ascii="Liberation Serif" w:eastAsia="Times New Roman" w:hAnsi="Liberation Serif" w:cs="Liberation Serif"/>
          <w:bCs/>
          <w:sz w:val="22"/>
          <w:szCs w:val="22"/>
        </w:rPr>
        <w:t xml:space="preserve">1.13. </w:t>
      </w:r>
      <w:r w:rsidR="000333D6" w:rsidRPr="00316271">
        <w:rPr>
          <w:rFonts w:ascii="Liberation Serif" w:eastAsia="Times New Roman" w:hAnsi="Liberation Serif" w:cs="Liberation Serif"/>
          <w:bCs/>
          <w:sz w:val="22"/>
          <w:szCs w:val="22"/>
        </w:rPr>
        <w:t xml:space="preserve">Лицо, ответственное за составление копии электронного документа на бумажном носителе, проставляет в заверяемом документе отметку </w:t>
      </w:r>
      <w:r w:rsidRPr="00316271">
        <w:rPr>
          <w:rFonts w:ascii="Liberation Serif" w:eastAsia="Times New Roman" w:hAnsi="Liberation Serif" w:cs="Liberation Serif"/>
          <w:bCs/>
          <w:sz w:val="22"/>
          <w:szCs w:val="22"/>
        </w:rPr>
        <w:t>«</w:t>
      </w:r>
      <w:r w:rsidR="000333D6" w:rsidRPr="00316271">
        <w:rPr>
          <w:rFonts w:ascii="Liberation Serif" w:eastAsia="Times New Roman" w:hAnsi="Liberation Serif" w:cs="Liberation Serif"/>
          <w:bCs/>
          <w:sz w:val="22"/>
          <w:szCs w:val="22"/>
        </w:rPr>
        <w:t>Верно</w:t>
      </w:r>
      <w:r w:rsidRPr="00316271">
        <w:rPr>
          <w:rFonts w:ascii="Liberation Serif" w:eastAsia="Times New Roman" w:hAnsi="Liberation Serif" w:cs="Liberation Serif"/>
          <w:bCs/>
          <w:sz w:val="22"/>
          <w:szCs w:val="22"/>
        </w:rPr>
        <w:t>»</w:t>
      </w:r>
      <w:r w:rsidR="000333D6" w:rsidRPr="00316271">
        <w:rPr>
          <w:rFonts w:ascii="Liberation Serif" w:eastAsia="Times New Roman" w:hAnsi="Liberation Serif" w:cs="Liberation Serif"/>
          <w:bCs/>
          <w:sz w:val="22"/>
          <w:szCs w:val="22"/>
        </w:rPr>
        <w:t xml:space="preserve">, указывает наименование своей должности, проставляет подпись и ее расшифровку (инициалы, фамилию), а также дату </w:t>
      </w:r>
      <w:proofErr w:type="gramStart"/>
      <w:r w:rsidR="000333D6" w:rsidRPr="00316271">
        <w:rPr>
          <w:rFonts w:ascii="Liberation Serif" w:eastAsia="Times New Roman" w:hAnsi="Liberation Serif" w:cs="Liberation Serif"/>
          <w:bCs/>
          <w:sz w:val="22"/>
          <w:szCs w:val="22"/>
        </w:rPr>
        <w:t>заверения копии</w:t>
      </w:r>
      <w:proofErr w:type="gramEnd"/>
      <w:r w:rsidR="000333D6" w:rsidRPr="00316271">
        <w:rPr>
          <w:rFonts w:ascii="Liberation Serif" w:eastAsia="Times New Roman" w:hAnsi="Liberation Serif" w:cs="Liberation Serif"/>
          <w:bCs/>
          <w:sz w:val="22"/>
          <w:szCs w:val="22"/>
        </w:rPr>
        <w:t xml:space="preserve"> (выписки из документа).</w:t>
      </w:r>
      <w:bookmarkEnd w:id="9"/>
    </w:p>
    <w:p w:rsidR="002A63EF" w:rsidRPr="00316271" w:rsidRDefault="002A63EF" w:rsidP="00A23823">
      <w:pPr>
        <w:ind w:firstLine="709"/>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 </w:t>
      </w:r>
      <w:proofErr w:type="gramStart"/>
      <w:r w:rsidR="000333D6" w:rsidRPr="00316271">
        <w:rPr>
          <w:rFonts w:ascii="Liberation Serif" w:eastAsia="Times New Roman" w:hAnsi="Liberation Serif" w:cs="Liberation Serif"/>
          <w:sz w:val="22"/>
          <w:szCs w:val="22"/>
        </w:rPr>
        <w:t>(Основание:</w:t>
      </w:r>
      <w:proofErr w:type="gramEnd"/>
      <w:r w:rsidR="000333D6" w:rsidRPr="00316271">
        <w:rPr>
          <w:rFonts w:ascii="Liberation Serif" w:eastAsia="Times New Roman" w:hAnsi="Liberation Serif" w:cs="Liberation Serif"/>
          <w:sz w:val="22"/>
          <w:szCs w:val="22"/>
        </w:rPr>
        <w:t xml:space="preserve"> </w:t>
      </w:r>
      <w:proofErr w:type="gramStart"/>
      <w:r w:rsidR="000333D6" w:rsidRPr="00316271">
        <w:rPr>
          <w:rFonts w:ascii="Liberation Serif" w:eastAsia="Times New Roman" w:hAnsi="Liberation Serif" w:cs="Liberation Serif"/>
          <w:sz w:val="22"/>
          <w:szCs w:val="22"/>
        </w:rPr>
        <w:t xml:space="preserve">Методические </w:t>
      </w:r>
      <w:hyperlink r:id="rId101" w:history="1">
        <w:r w:rsidR="000333D6" w:rsidRPr="00316271">
          <w:rPr>
            <w:rFonts w:ascii="Liberation Serif" w:eastAsia="Times New Roman" w:hAnsi="Liberation Serif" w:cs="Liberation Serif"/>
            <w:sz w:val="22"/>
            <w:szCs w:val="22"/>
          </w:rPr>
          <w:t>указания</w:t>
        </w:r>
      </w:hyperlink>
      <w:r w:rsidR="000333D6" w:rsidRPr="00316271">
        <w:rPr>
          <w:rFonts w:ascii="Liberation Serif" w:eastAsia="Times New Roman" w:hAnsi="Liberation Serif" w:cs="Liberation Serif"/>
          <w:sz w:val="22"/>
          <w:szCs w:val="22"/>
        </w:rPr>
        <w:t> № 52н)</w:t>
      </w:r>
      <w:proofErr w:type="gramEnd"/>
    </w:p>
    <w:p w:rsidR="000333D6" w:rsidRPr="00316271" w:rsidRDefault="002A63EF" w:rsidP="00A23823">
      <w:pPr>
        <w:numPr>
          <w:ilvl w:val="1"/>
          <w:numId w:val="0"/>
        </w:numPr>
        <w:ind w:firstLine="709"/>
        <w:jc w:val="both"/>
        <w:outlineLvl w:val="1"/>
        <w:divId w:val="2128809507"/>
        <w:rPr>
          <w:rFonts w:ascii="Liberation Serif" w:eastAsia="Times New Roman" w:hAnsi="Liberation Serif" w:cs="Liberation Serif"/>
          <w:bCs/>
          <w:sz w:val="22"/>
          <w:szCs w:val="22"/>
        </w:rPr>
      </w:pPr>
      <w:bookmarkStart w:id="10" w:name="_ref_1-97268dd2b4dd4c"/>
      <w:r w:rsidRPr="00316271">
        <w:rPr>
          <w:rFonts w:ascii="Liberation Serif" w:eastAsia="Times New Roman" w:hAnsi="Liberation Serif" w:cs="Liberation Serif"/>
          <w:bCs/>
          <w:sz w:val="22"/>
          <w:szCs w:val="22"/>
        </w:rPr>
        <w:t xml:space="preserve">1.14. </w:t>
      </w:r>
      <w:r w:rsidR="000333D6" w:rsidRPr="00316271">
        <w:rPr>
          <w:rFonts w:ascii="Liberation Serif" w:eastAsia="Times New Roman" w:hAnsi="Liberation Serif" w:cs="Liberation Serif"/>
          <w:bCs/>
          <w:sz w:val="22"/>
          <w:szCs w:val="22"/>
        </w:rPr>
        <w:t xml:space="preserve">Внутренний контроль совершаемых фактов хозяйственной жизни в соответствии с положением, приведенным в Приложении № </w:t>
      </w:r>
      <w:r w:rsidR="00504B01" w:rsidRPr="00316271">
        <w:rPr>
          <w:rFonts w:ascii="Liberation Serif" w:eastAsia="Times New Roman" w:hAnsi="Liberation Serif" w:cs="Liberation Serif"/>
          <w:bCs/>
          <w:sz w:val="22"/>
          <w:szCs w:val="22"/>
        </w:rPr>
        <w:t>6</w:t>
      </w:r>
      <w:r w:rsidR="000333D6" w:rsidRPr="00316271">
        <w:rPr>
          <w:rFonts w:ascii="Liberation Serif" w:eastAsia="Times New Roman" w:hAnsi="Liberation Serif" w:cs="Liberation Serif"/>
          <w:bCs/>
          <w:sz w:val="22"/>
          <w:szCs w:val="22"/>
        </w:rPr>
        <w:t> к настоящей Учетной политике.</w:t>
      </w:r>
      <w:bookmarkEnd w:id="10"/>
    </w:p>
    <w:p w:rsidR="000333D6" w:rsidRPr="00316271" w:rsidRDefault="000333D6" w:rsidP="00A23823">
      <w:pPr>
        <w:ind w:firstLine="709"/>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02" w:history="1">
        <w:r w:rsidRPr="00316271">
          <w:rPr>
            <w:rFonts w:ascii="Liberation Serif" w:eastAsia="Times New Roman" w:hAnsi="Liberation Serif" w:cs="Liberation Serif"/>
            <w:sz w:val="22"/>
            <w:szCs w:val="22"/>
          </w:rPr>
          <w:t>ч. 1 ст. 19</w:t>
        </w:r>
      </w:hyperlink>
      <w:r w:rsidRPr="00316271">
        <w:rPr>
          <w:rFonts w:ascii="Liberation Serif" w:eastAsia="Times New Roman" w:hAnsi="Liberation Serif" w:cs="Liberation Serif"/>
          <w:sz w:val="22"/>
          <w:szCs w:val="22"/>
        </w:rPr>
        <w:t xml:space="preserve"> Закона № 402-ФЗ, </w:t>
      </w:r>
      <w:hyperlink r:id="rId103" w:history="1">
        <w:r w:rsidRPr="00316271">
          <w:rPr>
            <w:rFonts w:ascii="Liberation Serif" w:eastAsia="Times New Roman" w:hAnsi="Liberation Serif" w:cs="Liberation Serif"/>
            <w:sz w:val="22"/>
            <w:szCs w:val="22"/>
          </w:rPr>
          <w:t>п. 23</w:t>
        </w:r>
      </w:hyperlink>
      <w:r w:rsidRPr="00316271">
        <w:rPr>
          <w:rFonts w:ascii="Liberation Serif" w:eastAsia="Times New Roman" w:hAnsi="Liberation Serif" w:cs="Liberation Serif"/>
          <w:sz w:val="22"/>
          <w:szCs w:val="22"/>
        </w:rPr>
        <w:t xml:space="preserve"> СГС </w:t>
      </w:r>
      <w:r w:rsidR="002A63E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Концептуальные основы</w:t>
      </w:r>
      <w:r w:rsidR="002A63E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w:t>
      </w:r>
      <w:hyperlink r:id="rId104" w:history="1">
        <w:r w:rsidRPr="00316271">
          <w:rPr>
            <w:rFonts w:ascii="Liberation Serif" w:eastAsia="Times New Roman" w:hAnsi="Liberation Serif" w:cs="Liberation Serif"/>
            <w:sz w:val="22"/>
            <w:szCs w:val="22"/>
          </w:rPr>
          <w:t>п. 9</w:t>
        </w:r>
      </w:hyperlink>
      <w:r w:rsidRPr="00316271">
        <w:rPr>
          <w:rFonts w:ascii="Liberation Serif" w:eastAsia="Times New Roman" w:hAnsi="Liberation Serif" w:cs="Liberation Serif"/>
          <w:sz w:val="22"/>
          <w:szCs w:val="22"/>
        </w:rPr>
        <w:t xml:space="preserve"> СГС </w:t>
      </w:r>
      <w:r w:rsidR="002A63E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Учетная политика</w:t>
      </w:r>
      <w:r w:rsidR="002A63E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8836CF" w:rsidP="00A23823">
      <w:pPr>
        <w:numPr>
          <w:ilvl w:val="1"/>
          <w:numId w:val="0"/>
        </w:numPr>
        <w:ind w:firstLine="709"/>
        <w:jc w:val="both"/>
        <w:outlineLvl w:val="1"/>
        <w:divId w:val="2128809507"/>
        <w:rPr>
          <w:rFonts w:ascii="Liberation Serif" w:eastAsia="Times New Roman" w:hAnsi="Liberation Serif" w:cs="Liberation Serif"/>
          <w:bCs/>
          <w:sz w:val="22"/>
          <w:szCs w:val="22"/>
        </w:rPr>
      </w:pPr>
      <w:bookmarkStart w:id="11" w:name="_ref_1-e05e4bef9e0246"/>
      <w:r w:rsidRPr="00316271">
        <w:rPr>
          <w:rFonts w:ascii="Liberation Serif" w:eastAsia="Times New Roman" w:hAnsi="Liberation Serif" w:cs="Liberation Serif"/>
          <w:bCs/>
          <w:sz w:val="22"/>
          <w:szCs w:val="22"/>
        </w:rPr>
        <w:t xml:space="preserve">1.15. </w:t>
      </w:r>
      <w:r w:rsidR="000333D6" w:rsidRPr="00316271">
        <w:rPr>
          <w:rFonts w:ascii="Liberation Serif" w:eastAsia="Times New Roman" w:hAnsi="Liberation Serif" w:cs="Liberation Serif"/>
          <w:bCs/>
          <w:sz w:val="22"/>
          <w:szCs w:val="22"/>
        </w:rPr>
        <w:t xml:space="preserve">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w:t>
      </w:r>
      <w:bookmarkEnd w:id="11"/>
      <w:r w:rsidRPr="00316271">
        <w:rPr>
          <w:rFonts w:ascii="Liberation Serif" w:eastAsia="Times New Roman" w:hAnsi="Liberation Serif" w:cs="Liberation Serif"/>
          <w:bCs/>
          <w:sz w:val="22"/>
          <w:szCs w:val="22"/>
        </w:rPr>
        <w:t>приказом руководителя.</w:t>
      </w:r>
    </w:p>
    <w:p w:rsidR="000333D6" w:rsidRPr="00316271" w:rsidRDefault="000333D6" w:rsidP="00A23823">
      <w:pPr>
        <w:ind w:firstLine="709"/>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05" w:history="1">
        <w:r w:rsidRPr="00316271">
          <w:rPr>
            <w:rFonts w:ascii="Liberation Serif" w:eastAsia="Times New Roman" w:hAnsi="Liberation Serif" w:cs="Liberation Serif"/>
            <w:sz w:val="22"/>
            <w:szCs w:val="22"/>
          </w:rPr>
          <w:t>п. 9</w:t>
        </w:r>
      </w:hyperlink>
      <w:r w:rsidRPr="00316271">
        <w:rPr>
          <w:rFonts w:ascii="Liberation Serif" w:eastAsia="Times New Roman" w:hAnsi="Liberation Serif" w:cs="Liberation Serif"/>
          <w:sz w:val="22"/>
          <w:szCs w:val="22"/>
        </w:rPr>
        <w:t xml:space="preserve"> СГС </w:t>
      </w:r>
      <w:r w:rsidR="008836C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Учетная политика</w:t>
      </w:r>
      <w:r w:rsidR="008836C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8836CF" w:rsidP="00A23823">
      <w:pPr>
        <w:numPr>
          <w:ilvl w:val="1"/>
          <w:numId w:val="0"/>
        </w:numPr>
        <w:ind w:firstLine="709"/>
        <w:jc w:val="both"/>
        <w:outlineLvl w:val="1"/>
        <w:divId w:val="2128809507"/>
        <w:rPr>
          <w:rFonts w:ascii="Liberation Serif" w:eastAsia="Times New Roman" w:hAnsi="Liberation Serif" w:cs="Liberation Serif"/>
          <w:bCs/>
          <w:sz w:val="22"/>
          <w:szCs w:val="22"/>
        </w:rPr>
      </w:pPr>
      <w:bookmarkStart w:id="12" w:name="_ref_1-aa1ac911f90346"/>
      <w:r w:rsidRPr="00316271">
        <w:rPr>
          <w:rFonts w:ascii="Liberation Serif" w:eastAsia="Times New Roman" w:hAnsi="Liberation Serif" w:cs="Liberation Serif"/>
          <w:bCs/>
          <w:sz w:val="22"/>
          <w:szCs w:val="22"/>
        </w:rPr>
        <w:t xml:space="preserve">1.16. </w:t>
      </w:r>
      <w:r w:rsidR="000333D6" w:rsidRPr="00316271">
        <w:rPr>
          <w:rFonts w:ascii="Liberation Serif" w:eastAsia="Times New Roman" w:hAnsi="Liberation Serif" w:cs="Liberation Serif"/>
          <w:bCs/>
          <w:sz w:val="22"/>
          <w:szCs w:val="22"/>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504B01" w:rsidRPr="00316271">
        <w:rPr>
          <w:rFonts w:ascii="Liberation Serif" w:eastAsia="Times New Roman" w:hAnsi="Liberation Serif" w:cs="Liberation Serif"/>
          <w:bCs/>
          <w:sz w:val="22"/>
          <w:szCs w:val="22"/>
        </w:rPr>
        <w:t>7</w:t>
      </w:r>
      <w:r w:rsidR="000333D6" w:rsidRPr="00316271">
        <w:rPr>
          <w:rFonts w:ascii="Liberation Serif" w:eastAsia="Times New Roman" w:hAnsi="Liberation Serif" w:cs="Liberation Serif"/>
          <w:bCs/>
          <w:sz w:val="22"/>
          <w:szCs w:val="22"/>
        </w:rPr>
        <w:t xml:space="preserve"> к настоящей Учетной политике.</w:t>
      </w:r>
      <w:bookmarkEnd w:id="12"/>
    </w:p>
    <w:p w:rsidR="000333D6" w:rsidRPr="00316271" w:rsidRDefault="000333D6" w:rsidP="00A23823">
      <w:pPr>
        <w:ind w:firstLine="709"/>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06" w:history="1">
        <w:r w:rsidRPr="00316271">
          <w:rPr>
            <w:rFonts w:ascii="Liberation Serif" w:eastAsia="Times New Roman" w:hAnsi="Liberation Serif" w:cs="Liberation Serif"/>
            <w:sz w:val="22"/>
            <w:szCs w:val="22"/>
          </w:rPr>
          <w:t>ч. 3 ст. 11</w:t>
        </w:r>
      </w:hyperlink>
      <w:r w:rsidRPr="00316271">
        <w:rPr>
          <w:rFonts w:ascii="Liberation Serif" w:eastAsia="Times New Roman" w:hAnsi="Liberation Serif" w:cs="Liberation Serif"/>
          <w:sz w:val="22"/>
          <w:szCs w:val="22"/>
        </w:rPr>
        <w:t xml:space="preserve"> Закона № 402-ФЗ, </w:t>
      </w:r>
      <w:hyperlink r:id="rId107" w:history="1">
        <w:r w:rsidRPr="00316271">
          <w:rPr>
            <w:rFonts w:ascii="Liberation Serif" w:eastAsia="Times New Roman" w:hAnsi="Liberation Serif" w:cs="Liberation Serif"/>
            <w:sz w:val="22"/>
            <w:szCs w:val="22"/>
          </w:rPr>
          <w:t>п. 80</w:t>
        </w:r>
      </w:hyperlink>
      <w:r w:rsidRPr="00316271">
        <w:rPr>
          <w:rFonts w:ascii="Liberation Serif" w:eastAsia="Times New Roman" w:hAnsi="Liberation Serif" w:cs="Liberation Serif"/>
          <w:sz w:val="22"/>
          <w:szCs w:val="22"/>
        </w:rPr>
        <w:t xml:space="preserve"> СГС </w:t>
      </w:r>
      <w:r w:rsidR="008836C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Концептуальные основы</w:t>
      </w:r>
      <w:r w:rsidR="008836C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w:t>
      </w:r>
      <w:hyperlink r:id="rId108" w:history="1">
        <w:r w:rsidRPr="00316271">
          <w:rPr>
            <w:rFonts w:ascii="Liberation Serif" w:eastAsia="Times New Roman" w:hAnsi="Liberation Serif" w:cs="Liberation Serif"/>
            <w:sz w:val="22"/>
            <w:szCs w:val="22"/>
          </w:rPr>
          <w:t>п. 9</w:t>
        </w:r>
      </w:hyperlink>
      <w:r w:rsidRPr="00316271">
        <w:rPr>
          <w:rFonts w:ascii="Liberation Serif" w:eastAsia="Times New Roman" w:hAnsi="Liberation Serif" w:cs="Liberation Serif"/>
          <w:sz w:val="22"/>
          <w:szCs w:val="22"/>
        </w:rPr>
        <w:t xml:space="preserve"> СГС </w:t>
      </w:r>
      <w:r w:rsidR="008836C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Учетная политика</w:t>
      </w:r>
      <w:r w:rsidR="008836CF"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C11DB4" w:rsidP="00A23823">
      <w:pPr>
        <w:numPr>
          <w:ilvl w:val="1"/>
          <w:numId w:val="0"/>
        </w:numPr>
        <w:ind w:firstLine="709"/>
        <w:jc w:val="both"/>
        <w:outlineLvl w:val="1"/>
        <w:divId w:val="2128809507"/>
        <w:rPr>
          <w:rFonts w:ascii="Liberation Serif" w:eastAsia="Times New Roman" w:hAnsi="Liberation Serif" w:cs="Liberation Serif"/>
          <w:bCs/>
          <w:sz w:val="22"/>
          <w:szCs w:val="22"/>
        </w:rPr>
      </w:pPr>
      <w:bookmarkStart w:id="13" w:name="_ref_1-a198a959a7d149"/>
      <w:r w:rsidRPr="00316271">
        <w:rPr>
          <w:rFonts w:ascii="Liberation Serif" w:eastAsia="Times New Roman" w:hAnsi="Liberation Serif" w:cs="Liberation Serif"/>
          <w:bCs/>
          <w:sz w:val="22"/>
          <w:szCs w:val="22"/>
        </w:rPr>
        <w:t xml:space="preserve">1.17. </w:t>
      </w:r>
      <w:r w:rsidR="000333D6" w:rsidRPr="00316271">
        <w:rPr>
          <w:rFonts w:ascii="Liberation Serif" w:eastAsia="Times New Roman" w:hAnsi="Liberation Serif" w:cs="Liberation Serif"/>
          <w:bCs/>
          <w:sz w:val="22"/>
          <w:szCs w:val="22"/>
        </w:rPr>
        <w:t xml:space="preserve">В графе </w:t>
      </w:r>
      <w:hyperlink r:id="rId109" w:history="1">
        <w:r w:rsidR="000333D6" w:rsidRPr="00316271">
          <w:rPr>
            <w:rFonts w:ascii="Liberation Serif" w:eastAsia="Times New Roman" w:hAnsi="Liberation Serif" w:cs="Liberation Serif"/>
            <w:bCs/>
            <w:sz w:val="22"/>
            <w:szCs w:val="22"/>
          </w:rPr>
          <w:t>8</w:t>
        </w:r>
      </w:hyperlink>
      <w:r w:rsidR="000333D6" w:rsidRPr="00316271">
        <w:rPr>
          <w:rFonts w:ascii="Liberation Serif" w:eastAsia="Times New Roman" w:hAnsi="Liberation Serif" w:cs="Liberation Serif"/>
          <w:bCs/>
          <w:sz w:val="22"/>
          <w:szCs w:val="22"/>
        </w:rPr>
        <w:t xml:space="preserve"> Инвентаризационной описи (сличительной ведомости) по объектам нефинансовых активов (</w:t>
      </w:r>
      <w:hyperlink r:id="rId110" w:history="1">
        <w:r w:rsidR="000333D6" w:rsidRPr="00316271">
          <w:rPr>
            <w:rFonts w:ascii="Liberation Serif" w:eastAsia="Times New Roman" w:hAnsi="Liberation Serif" w:cs="Liberation Serif"/>
            <w:bCs/>
            <w:sz w:val="22"/>
            <w:szCs w:val="22"/>
          </w:rPr>
          <w:t>ф. 05</w:t>
        </w:r>
        <w:r w:rsidR="008F20FF" w:rsidRPr="00316271">
          <w:rPr>
            <w:rFonts w:ascii="Liberation Serif" w:eastAsia="Times New Roman" w:hAnsi="Liberation Serif" w:cs="Liberation Serif"/>
            <w:bCs/>
            <w:sz w:val="22"/>
            <w:szCs w:val="22"/>
          </w:rPr>
          <w:t>10466</w:t>
        </w:r>
      </w:hyperlink>
      <w:r w:rsidR="000333D6" w:rsidRPr="00316271">
        <w:rPr>
          <w:rFonts w:ascii="Liberation Serif" w:eastAsia="Times New Roman" w:hAnsi="Liberation Serif" w:cs="Liberation Serif"/>
          <w:bCs/>
          <w:sz w:val="22"/>
          <w:szCs w:val="22"/>
        </w:rPr>
        <w:t>) отражается статус объекта учета по его наименованию.</w:t>
      </w:r>
      <w:bookmarkEnd w:id="13"/>
    </w:p>
    <w:p w:rsidR="000333D6" w:rsidRPr="00316271" w:rsidRDefault="000333D6" w:rsidP="00A23823">
      <w:pPr>
        <w:ind w:firstLine="709"/>
        <w:jc w:val="both"/>
        <w:divId w:val="2128809507"/>
        <w:rPr>
          <w:rFonts w:ascii="Liberation Serif" w:eastAsia="Times New Roman" w:hAnsi="Liberation Serif" w:cs="Liberation Serif"/>
          <w:sz w:val="22"/>
          <w:szCs w:val="22"/>
        </w:rPr>
      </w:pPr>
      <w:proofErr w:type="gramStart"/>
      <w:r w:rsidRPr="00316271">
        <w:rPr>
          <w:rFonts w:ascii="Liberation Serif" w:eastAsia="Times New Roman" w:hAnsi="Liberation Serif" w:cs="Liberation Serif"/>
          <w:sz w:val="22"/>
          <w:szCs w:val="22"/>
        </w:rPr>
        <w:t>(Основание:</w:t>
      </w:r>
      <w:proofErr w:type="gramEnd"/>
      <w:r w:rsidRPr="00316271">
        <w:rPr>
          <w:rFonts w:ascii="Liberation Serif" w:eastAsia="Times New Roman" w:hAnsi="Liberation Serif" w:cs="Liberation Serif"/>
          <w:sz w:val="22"/>
          <w:szCs w:val="22"/>
        </w:rPr>
        <w:t xml:space="preserve"> </w:t>
      </w:r>
      <w:proofErr w:type="gramStart"/>
      <w:r w:rsidRPr="00316271">
        <w:rPr>
          <w:rFonts w:ascii="Liberation Serif" w:eastAsia="Times New Roman" w:hAnsi="Liberation Serif" w:cs="Liberation Serif"/>
          <w:sz w:val="22"/>
          <w:szCs w:val="22"/>
        </w:rPr>
        <w:t xml:space="preserve">Методические </w:t>
      </w:r>
      <w:hyperlink r:id="rId111" w:history="1">
        <w:r w:rsidRPr="00316271">
          <w:rPr>
            <w:rFonts w:ascii="Liberation Serif" w:eastAsia="Times New Roman" w:hAnsi="Liberation Serif" w:cs="Liberation Serif"/>
            <w:sz w:val="22"/>
            <w:szCs w:val="22"/>
          </w:rPr>
          <w:t>указания</w:t>
        </w:r>
      </w:hyperlink>
      <w:r w:rsidRPr="00316271">
        <w:rPr>
          <w:rFonts w:ascii="Liberation Serif" w:eastAsia="Times New Roman" w:hAnsi="Liberation Serif" w:cs="Liberation Serif"/>
          <w:sz w:val="22"/>
          <w:szCs w:val="22"/>
        </w:rPr>
        <w:t xml:space="preserve"> № 52н)</w:t>
      </w:r>
      <w:proofErr w:type="gramEnd"/>
    </w:p>
    <w:p w:rsidR="000333D6" w:rsidRPr="00316271" w:rsidRDefault="00C11DB4" w:rsidP="00A23823">
      <w:pPr>
        <w:numPr>
          <w:ilvl w:val="1"/>
          <w:numId w:val="0"/>
        </w:numPr>
        <w:ind w:firstLine="709"/>
        <w:jc w:val="both"/>
        <w:outlineLvl w:val="1"/>
        <w:divId w:val="2128809507"/>
        <w:rPr>
          <w:rFonts w:ascii="Liberation Serif" w:eastAsia="Times New Roman" w:hAnsi="Liberation Serif" w:cs="Liberation Serif"/>
          <w:bCs/>
          <w:sz w:val="22"/>
          <w:szCs w:val="22"/>
        </w:rPr>
      </w:pPr>
      <w:bookmarkStart w:id="14" w:name="_ref_1-1300097c456f47"/>
      <w:r w:rsidRPr="00316271">
        <w:rPr>
          <w:rFonts w:ascii="Liberation Serif" w:eastAsia="Times New Roman" w:hAnsi="Liberation Serif" w:cs="Liberation Serif"/>
          <w:bCs/>
          <w:sz w:val="22"/>
          <w:szCs w:val="22"/>
        </w:rPr>
        <w:t xml:space="preserve">1.18. </w:t>
      </w:r>
      <w:r w:rsidR="000333D6" w:rsidRPr="00316271">
        <w:rPr>
          <w:rFonts w:ascii="Liberation Serif" w:eastAsia="Times New Roman" w:hAnsi="Liberation Serif" w:cs="Liberation Serif"/>
          <w:bCs/>
          <w:sz w:val="22"/>
          <w:szCs w:val="22"/>
        </w:rPr>
        <w:t xml:space="preserve">В графе </w:t>
      </w:r>
      <w:hyperlink r:id="rId112" w:history="1">
        <w:r w:rsidR="000333D6" w:rsidRPr="00316271">
          <w:rPr>
            <w:rFonts w:ascii="Liberation Serif" w:eastAsia="Times New Roman" w:hAnsi="Liberation Serif" w:cs="Liberation Serif"/>
            <w:bCs/>
            <w:sz w:val="22"/>
            <w:szCs w:val="22"/>
          </w:rPr>
          <w:t>9</w:t>
        </w:r>
      </w:hyperlink>
      <w:r w:rsidR="000333D6" w:rsidRPr="00316271">
        <w:rPr>
          <w:rFonts w:ascii="Liberation Serif" w:eastAsia="Times New Roman" w:hAnsi="Liberation Serif" w:cs="Liberation Serif"/>
          <w:bCs/>
          <w:sz w:val="22"/>
          <w:szCs w:val="22"/>
        </w:rPr>
        <w:t xml:space="preserve"> Инвентаризационной описи (сличительной ведомости) по объектам нефинансовых активов (</w:t>
      </w:r>
      <w:hyperlink r:id="rId113" w:history="1">
        <w:r w:rsidR="000333D6" w:rsidRPr="00316271">
          <w:rPr>
            <w:rFonts w:ascii="Liberation Serif" w:eastAsia="Times New Roman" w:hAnsi="Liberation Serif" w:cs="Liberation Serif"/>
            <w:bCs/>
            <w:sz w:val="22"/>
            <w:szCs w:val="22"/>
          </w:rPr>
          <w:t>ф. 05</w:t>
        </w:r>
        <w:r w:rsidR="008F20FF" w:rsidRPr="00316271">
          <w:rPr>
            <w:rFonts w:ascii="Liberation Serif" w:eastAsia="Times New Roman" w:hAnsi="Liberation Serif" w:cs="Liberation Serif"/>
            <w:bCs/>
            <w:sz w:val="22"/>
            <w:szCs w:val="22"/>
          </w:rPr>
          <w:t>1</w:t>
        </w:r>
        <w:r w:rsidR="000333D6" w:rsidRPr="00316271">
          <w:rPr>
            <w:rFonts w:ascii="Liberation Serif" w:eastAsia="Times New Roman" w:hAnsi="Liberation Serif" w:cs="Liberation Serif"/>
            <w:bCs/>
            <w:sz w:val="22"/>
            <w:szCs w:val="22"/>
          </w:rPr>
          <w:t>04</w:t>
        </w:r>
        <w:r w:rsidR="008F20FF" w:rsidRPr="00316271">
          <w:rPr>
            <w:rFonts w:ascii="Liberation Serif" w:eastAsia="Times New Roman" w:hAnsi="Liberation Serif" w:cs="Liberation Serif"/>
            <w:bCs/>
            <w:sz w:val="22"/>
            <w:szCs w:val="22"/>
          </w:rPr>
          <w:t>66</w:t>
        </w:r>
      </w:hyperlink>
      <w:r w:rsidR="000333D6" w:rsidRPr="00316271">
        <w:rPr>
          <w:rFonts w:ascii="Liberation Serif" w:eastAsia="Times New Roman" w:hAnsi="Liberation Serif" w:cs="Liberation Serif"/>
          <w:bCs/>
          <w:sz w:val="22"/>
          <w:szCs w:val="22"/>
        </w:rPr>
        <w:t>) отражается целевая фу</w:t>
      </w:r>
      <w:r w:rsidRPr="00316271">
        <w:rPr>
          <w:rFonts w:ascii="Liberation Serif" w:eastAsia="Times New Roman" w:hAnsi="Liberation Serif" w:cs="Liberation Serif"/>
          <w:bCs/>
          <w:sz w:val="22"/>
          <w:szCs w:val="22"/>
        </w:rPr>
        <w:t>нкция актива по ее наименованию</w:t>
      </w:r>
      <w:r w:rsidR="000333D6" w:rsidRPr="00316271">
        <w:rPr>
          <w:rFonts w:ascii="Liberation Serif" w:eastAsia="Times New Roman" w:hAnsi="Liberation Serif" w:cs="Liberation Serif"/>
          <w:bCs/>
          <w:sz w:val="22"/>
          <w:szCs w:val="22"/>
        </w:rPr>
        <w:t>.</w:t>
      </w:r>
      <w:bookmarkEnd w:id="14"/>
    </w:p>
    <w:p w:rsidR="000333D6" w:rsidRPr="00316271" w:rsidRDefault="000333D6" w:rsidP="00A23823">
      <w:pPr>
        <w:ind w:firstLine="709"/>
        <w:jc w:val="both"/>
        <w:divId w:val="2128809507"/>
        <w:rPr>
          <w:rFonts w:ascii="Liberation Serif" w:eastAsia="Times New Roman" w:hAnsi="Liberation Serif" w:cs="Liberation Serif"/>
          <w:sz w:val="22"/>
          <w:szCs w:val="22"/>
        </w:rPr>
      </w:pPr>
      <w:proofErr w:type="gramStart"/>
      <w:r w:rsidRPr="00316271">
        <w:rPr>
          <w:rFonts w:ascii="Liberation Serif" w:eastAsia="Times New Roman" w:hAnsi="Liberation Serif" w:cs="Liberation Serif"/>
          <w:sz w:val="22"/>
          <w:szCs w:val="22"/>
        </w:rPr>
        <w:t>(Основание:</w:t>
      </w:r>
      <w:proofErr w:type="gramEnd"/>
      <w:r w:rsidRPr="00316271">
        <w:rPr>
          <w:rFonts w:ascii="Liberation Serif" w:eastAsia="Times New Roman" w:hAnsi="Liberation Serif" w:cs="Liberation Serif"/>
          <w:sz w:val="22"/>
          <w:szCs w:val="22"/>
        </w:rPr>
        <w:t xml:space="preserve"> </w:t>
      </w:r>
      <w:proofErr w:type="gramStart"/>
      <w:r w:rsidRPr="00316271">
        <w:rPr>
          <w:rFonts w:ascii="Liberation Serif" w:eastAsia="Times New Roman" w:hAnsi="Liberation Serif" w:cs="Liberation Serif"/>
          <w:sz w:val="22"/>
          <w:szCs w:val="22"/>
        </w:rPr>
        <w:t xml:space="preserve">Методические </w:t>
      </w:r>
      <w:hyperlink r:id="rId114" w:history="1">
        <w:r w:rsidRPr="00316271">
          <w:rPr>
            <w:rFonts w:ascii="Liberation Serif" w:eastAsia="Times New Roman" w:hAnsi="Liberation Serif" w:cs="Liberation Serif"/>
            <w:sz w:val="22"/>
            <w:szCs w:val="22"/>
          </w:rPr>
          <w:t>указания</w:t>
        </w:r>
      </w:hyperlink>
      <w:r w:rsidRPr="00316271">
        <w:rPr>
          <w:rFonts w:ascii="Liberation Serif" w:eastAsia="Times New Roman" w:hAnsi="Liberation Serif" w:cs="Liberation Serif"/>
          <w:sz w:val="22"/>
          <w:szCs w:val="22"/>
        </w:rPr>
        <w:t xml:space="preserve"> № 52н)</w:t>
      </w:r>
      <w:proofErr w:type="gramEnd"/>
    </w:p>
    <w:p w:rsidR="000333D6" w:rsidRPr="00316271" w:rsidRDefault="00C11DB4" w:rsidP="00A23823">
      <w:pPr>
        <w:numPr>
          <w:ilvl w:val="1"/>
          <w:numId w:val="0"/>
        </w:numPr>
        <w:ind w:firstLine="709"/>
        <w:jc w:val="both"/>
        <w:outlineLvl w:val="1"/>
        <w:divId w:val="2128809507"/>
        <w:rPr>
          <w:rFonts w:ascii="Liberation Serif" w:eastAsia="Times New Roman" w:hAnsi="Liberation Serif" w:cs="Liberation Serif"/>
          <w:bCs/>
          <w:sz w:val="22"/>
          <w:szCs w:val="22"/>
        </w:rPr>
      </w:pPr>
      <w:bookmarkStart w:id="15" w:name="_ref_1-e59712ae470b46"/>
      <w:r w:rsidRPr="00316271">
        <w:rPr>
          <w:rFonts w:ascii="Liberation Serif" w:eastAsia="Times New Roman" w:hAnsi="Liberation Serif" w:cs="Liberation Serif"/>
          <w:bCs/>
          <w:sz w:val="22"/>
          <w:szCs w:val="22"/>
        </w:rPr>
        <w:t xml:space="preserve">1.19. </w:t>
      </w:r>
      <w:r w:rsidR="000333D6" w:rsidRPr="00316271">
        <w:rPr>
          <w:rFonts w:ascii="Liberation Serif" w:eastAsia="Times New Roman" w:hAnsi="Liberation Serif" w:cs="Liberation Serif"/>
          <w:bCs/>
          <w:sz w:val="22"/>
          <w:szCs w:val="22"/>
        </w:rPr>
        <w:t>Выдача денежных средств под отчет производится в соответствии с порядком, приведенным в Приложении № </w:t>
      </w:r>
      <w:r w:rsidR="00504B01" w:rsidRPr="00316271">
        <w:rPr>
          <w:rFonts w:ascii="Liberation Serif" w:eastAsia="Times New Roman" w:hAnsi="Liberation Serif" w:cs="Liberation Serif"/>
          <w:bCs/>
          <w:sz w:val="22"/>
          <w:szCs w:val="22"/>
        </w:rPr>
        <w:t>9</w:t>
      </w:r>
      <w:r w:rsidR="000333D6" w:rsidRPr="00316271">
        <w:rPr>
          <w:rFonts w:ascii="Liberation Serif" w:eastAsia="Times New Roman" w:hAnsi="Liberation Serif" w:cs="Liberation Serif"/>
          <w:bCs/>
          <w:sz w:val="22"/>
          <w:szCs w:val="22"/>
        </w:rPr>
        <w:t xml:space="preserve"> к настоящей Учетной политике.</w:t>
      </w:r>
      <w:bookmarkEnd w:id="15"/>
    </w:p>
    <w:p w:rsidR="000333D6" w:rsidRPr="00316271" w:rsidRDefault="000333D6" w:rsidP="00A23823">
      <w:pPr>
        <w:ind w:firstLine="709"/>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15" w:history="1">
        <w:r w:rsidRPr="00316271">
          <w:rPr>
            <w:rFonts w:ascii="Liberation Serif" w:eastAsia="Times New Roman" w:hAnsi="Liberation Serif" w:cs="Liberation Serif"/>
            <w:sz w:val="22"/>
            <w:szCs w:val="22"/>
          </w:rPr>
          <w:t>п. 9</w:t>
        </w:r>
      </w:hyperlink>
      <w:r w:rsidRPr="00316271">
        <w:rPr>
          <w:rFonts w:ascii="Liberation Serif" w:eastAsia="Times New Roman" w:hAnsi="Liberation Serif" w:cs="Liberation Serif"/>
          <w:sz w:val="22"/>
          <w:szCs w:val="22"/>
        </w:rPr>
        <w:t xml:space="preserve"> СГС </w:t>
      </w:r>
      <w:r w:rsidR="00C11DB4"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Учетная политика</w:t>
      </w:r>
      <w:r w:rsidR="00C11DB4"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0333D6" w:rsidRPr="00316271" w:rsidRDefault="00C11DB4" w:rsidP="00A23823">
      <w:pPr>
        <w:numPr>
          <w:ilvl w:val="1"/>
          <w:numId w:val="0"/>
        </w:numPr>
        <w:ind w:firstLine="709"/>
        <w:jc w:val="both"/>
        <w:outlineLvl w:val="1"/>
        <w:divId w:val="2128809507"/>
        <w:rPr>
          <w:rFonts w:ascii="Liberation Serif" w:eastAsia="Times New Roman" w:hAnsi="Liberation Serif" w:cs="Liberation Serif"/>
          <w:bCs/>
          <w:sz w:val="22"/>
          <w:szCs w:val="22"/>
        </w:rPr>
      </w:pPr>
      <w:bookmarkStart w:id="16" w:name="_ref_1-e0e90d0a0de141"/>
      <w:r w:rsidRPr="00316271">
        <w:rPr>
          <w:rFonts w:ascii="Liberation Serif" w:eastAsia="Times New Roman" w:hAnsi="Liberation Serif" w:cs="Liberation Serif"/>
          <w:bCs/>
          <w:sz w:val="22"/>
          <w:szCs w:val="22"/>
        </w:rPr>
        <w:t xml:space="preserve">1.20. </w:t>
      </w:r>
      <w:r w:rsidR="000333D6" w:rsidRPr="00316271">
        <w:rPr>
          <w:rFonts w:ascii="Liberation Serif" w:eastAsia="Times New Roman" w:hAnsi="Liberation Serif" w:cs="Liberation Serif"/>
          <w:bCs/>
          <w:sz w:val="22"/>
          <w:szCs w:val="22"/>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116" w:history="1">
        <w:r w:rsidR="000333D6" w:rsidRPr="00316271">
          <w:rPr>
            <w:rFonts w:ascii="Liberation Serif" w:eastAsia="Times New Roman" w:hAnsi="Liberation Serif" w:cs="Liberation Serif"/>
            <w:bCs/>
            <w:sz w:val="22"/>
            <w:szCs w:val="22"/>
          </w:rPr>
          <w:t>СГС</w:t>
        </w:r>
      </w:hyperlink>
      <w:r w:rsidR="000333D6" w:rsidRPr="00316271">
        <w:rPr>
          <w:rFonts w:ascii="Liberation Serif" w:eastAsia="Times New Roman" w:hAnsi="Liberation Serif" w:cs="Liberation Serif"/>
          <w:bCs/>
          <w:sz w:val="22"/>
          <w:szCs w:val="22"/>
        </w:rPr>
        <w:t xml:space="preserve"> </w:t>
      </w:r>
      <w:r w:rsidRPr="00316271">
        <w:rPr>
          <w:rFonts w:ascii="Liberation Serif" w:eastAsia="Times New Roman" w:hAnsi="Liberation Serif" w:cs="Liberation Serif"/>
          <w:bCs/>
          <w:sz w:val="22"/>
          <w:szCs w:val="22"/>
        </w:rPr>
        <w:t>«</w:t>
      </w:r>
      <w:r w:rsidR="000333D6" w:rsidRPr="00316271">
        <w:rPr>
          <w:rFonts w:ascii="Liberation Serif" w:eastAsia="Times New Roman" w:hAnsi="Liberation Serif" w:cs="Liberation Serif"/>
          <w:bCs/>
          <w:sz w:val="22"/>
          <w:szCs w:val="22"/>
        </w:rPr>
        <w:t>События после отчетной даты</w:t>
      </w:r>
      <w:r w:rsidRPr="00316271">
        <w:rPr>
          <w:rFonts w:ascii="Liberation Serif" w:eastAsia="Times New Roman" w:hAnsi="Liberation Serif" w:cs="Liberation Serif"/>
          <w:bCs/>
          <w:sz w:val="22"/>
          <w:szCs w:val="22"/>
        </w:rPr>
        <w:t>»</w:t>
      </w:r>
      <w:r w:rsidR="000333D6" w:rsidRPr="00316271">
        <w:rPr>
          <w:rFonts w:ascii="Liberation Serif" w:eastAsia="Times New Roman" w:hAnsi="Liberation Serif" w:cs="Liberation Serif"/>
          <w:bCs/>
          <w:sz w:val="22"/>
          <w:szCs w:val="22"/>
        </w:rPr>
        <w:t>.</w:t>
      </w:r>
      <w:bookmarkEnd w:id="16"/>
    </w:p>
    <w:p w:rsidR="000333D6" w:rsidRPr="00316271" w:rsidRDefault="00C11DB4" w:rsidP="00A23823">
      <w:pPr>
        <w:numPr>
          <w:ilvl w:val="1"/>
          <w:numId w:val="0"/>
        </w:numPr>
        <w:ind w:firstLine="709"/>
        <w:jc w:val="both"/>
        <w:outlineLvl w:val="1"/>
        <w:divId w:val="2128809507"/>
        <w:rPr>
          <w:rFonts w:ascii="Liberation Serif" w:eastAsia="Times New Roman" w:hAnsi="Liberation Serif" w:cs="Liberation Serif"/>
          <w:bCs/>
          <w:sz w:val="22"/>
          <w:szCs w:val="22"/>
        </w:rPr>
      </w:pPr>
      <w:bookmarkStart w:id="17" w:name="_ref_1-d30bedc990bf4c"/>
      <w:r w:rsidRPr="00316271">
        <w:rPr>
          <w:rFonts w:ascii="Liberation Serif" w:eastAsia="Times New Roman" w:hAnsi="Liberation Serif" w:cs="Liberation Serif"/>
          <w:bCs/>
          <w:sz w:val="22"/>
          <w:szCs w:val="22"/>
        </w:rPr>
        <w:t xml:space="preserve">1.21. </w:t>
      </w:r>
      <w:r w:rsidR="000333D6" w:rsidRPr="00316271">
        <w:rPr>
          <w:rFonts w:ascii="Liberation Serif" w:eastAsia="Times New Roman" w:hAnsi="Liberation Serif" w:cs="Liberation Serif"/>
          <w:bCs/>
          <w:sz w:val="22"/>
          <w:szCs w:val="22"/>
        </w:rPr>
        <w:t xml:space="preserve">Формирование и использование резервов предстоящих расходов осуществляется в соответствии с порядком, приведенным в Приложении № </w:t>
      </w:r>
      <w:r w:rsidR="000333D6" w:rsidRPr="00316271">
        <w:rPr>
          <w:rFonts w:ascii="Liberation Serif" w:eastAsia="Times New Roman" w:hAnsi="Liberation Serif" w:cs="Liberation Serif"/>
          <w:bCs/>
          <w:sz w:val="22"/>
          <w:szCs w:val="22"/>
        </w:rPr>
        <w:fldChar w:fldCharType="begin" w:fldLock="1"/>
      </w:r>
      <w:r w:rsidR="000333D6" w:rsidRPr="00316271">
        <w:rPr>
          <w:rFonts w:ascii="Liberation Serif" w:eastAsia="Times New Roman" w:hAnsi="Liberation Serif" w:cs="Liberation Serif"/>
          <w:bCs/>
          <w:sz w:val="22"/>
          <w:szCs w:val="22"/>
        </w:rPr>
        <w:instrText xml:space="preserve"> REF _ref_1-3bdcd53da2c440 \h \n \!  \* MERGEFORMAT </w:instrText>
      </w:r>
      <w:r w:rsidR="000333D6" w:rsidRPr="00316271">
        <w:rPr>
          <w:rFonts w:ascii="Liberation Serif" w:eastAsia="Times New Roman" w:hAnsi="Liberation Serif" w:cs="Liberation Serif"/>
          <w:bCs/>
          <w:sz w:val="22"/>
          <w:szCs w:val="22"/>
        </w:rPr>
      </w:r>
      <w:r w:rsidR="000333D6" w:rsidRPr="00316271">
        <w:rPr>
          <w:rFonts w:ascii="Liberation Serif" w:eastAsia="Times New Roman" w:hAnsi="Liberation Serif" w:cs="Liberation Serif"/>
          <w:bCs/>
          <w:sz w:val="22"/>
          <w:szCs w:val="22"/>
        </w:rPr>
        <w:fldChar w:fldCharType="separate"/>
      </w:r>
      <w:r w:rsidR="000333D6" w:rsidRPr="00316271">
        <w:rPr>
          <w:rFonts w:ascii="Liberation Serif" w:eastAsia="Times New Roman" w:hAnsi="Liberation Serif" w:cs="Liberation Serif"/>
          <w:bCs/>
          <w:sz w:val="22"/>
          <w:szCs w:val="22"/>
        </w:rPr>
        <w:t>1</w:t>
      </w:r>
      <w:r w:rsidR="00744F0A" w:rsidRPr="00316271">
        <w:rPr>
          <w:rFonts w:ascii="Liberation Serif" w:eastAsia="Times New Roman" w:hAnsi="Liberation Serif" w:cs="Liberation Serif"/>
          <w:bCs/>
          <w:sz w:val="22"/>
          <w:szCs w:val="22"/>
        </w:rPr>
        <w:t>0</w:t>
      </w:r>
      <w:r w:rsidR="000333D6" w:rsidRPr="00316271">
        <w:rPr>
          <w:rFonts w:ascii="Liberation Serif" w:eastAsia="Times New Roman" w:hAnsi="Liberation Serif" w:cs="Liberation Serif"/>
          <w:bCs/>
          <w:sz w:val="22"/>
          <w:szCs w:val="22"/>
        </w:rPr>
        <w:fldChar w:fldCharType="end"/>
      </w:r>
      <w:r w:rsidR="000333D6" w:rsidRPr="00316271">
        <w:rPr>
          <w:rFonts w:ascii="Liberation Serif" w:eastAsia="Times New Roman" w:hAnsi="Liberation Serif" w:cs="Liberation Serif"/>
          <w:bCs/>
          <w:sz w:val="22"/>
          <w:szCs w:val="22"/>
        </w:rPr>
        <w:t xml:space="preserve"> к настоящей Учетной политике.</w:t>
      </w:r>
      <w:bookmarkEnd w:id="17"/>
    </w:p>
    <w:p w:rsidR="000333D6" w:rsidRPr="00316271" w:rsidRDefault="000333D6" w:rsidP="00A23823">
      <w:pPr>
        <w:ind w:firstLine="709"/>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17" w:history="1">
        <w:r w:rsidRPr="00316271">
          <w:rPr>
            <w:rFonts w:ascii="Liberation Serif" w:eastAsia="Times New Roman" w:hAnsi="Liberation Serif" w:cs="Liberation Serif"/>
            <w:sz w:val="22"/>
            <w:szCs w:val="22"/>
          </w:rPr>
          <w:t>п. 9</w:t>
        </w:r>
      </w:hyperlink>
      <w:r w:rsidRPr="00316271">
        <w:rPr>
          <w:rFonts w:ascii="Liberation Serif" w:eastAsia="Times New Roman" w:hAnsi="Liberation Serif" w:cs="Liberation Serif"/>
          <w:sz w:val="22"/>
          <w:szCs w:val="22"/>
        </w:rPr>
        <w:t xml:space="preserve"> СГС </w:t>
      </w:r>
      <w:r w:rsidR="00C11DB4"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Учетная политика</w:t>
      </w:r>
      <w:r w:rsidR="00C11DB4"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114BC3" w:rsidRPr="00316271" w:rsidRDefault="00C11DB4" w:rsidP="00A23823">
      <w:pPr>
        <w:autoSpaceDE w:val="0"/>
        <w:autoSpaceDN w:val="0"/>
        <w:adjustRightInd w:val="0"/>
        <w:ind w:firstLine="709"/>
        <w:jc w:val="both"/>
        <w:divId w:val="2128809507"/>
        <w:rPr>
          <w:rFonts w:ascii="Liberation Serif" w:hAnsi="Liberation Serif" w:cs="Liberation Serif"/>
          <w:color w:val="000000"/>
          <w:sz w:val="22"/>
          <w:szCs w:val="22"/>
        </w:rPr>
      </w:pPr>
      <w:bookmarkStart w:id="18" w:name="_ref_1-3c2fd66b039c49"/>
      <w:r w:rsidRPr="00316271">
        <w:rPr>
          <w:rFonts w:ascii="Liberation Serif" w:eastAsia="Times New Roman" w:hAnsi="Liberation Serif" w:cs="Liberation Serif"/>
          <w:bCs/>
          <w:sz w:val="22"/>
          <w:szCs w:val="22"/>
        </w:rPr>
        <w:t xml:space="preserve">1.22. </w:t>
      </w:r>
      <w:r w:rsidR="00114BC3" w:rsidRPr="00316271">
        <w:rPr>
          <w:rFonts w:ascii="Liberation Serif" w:hAnsi="Liberation Serif" w:cs="Liberation Serif"/>
          <w:color w:val="000000"/>
          <w:sz w:val="22"/>
          <w:szCs w:val="22"/>
        </w:rPr>
        <w:t>Хозяйственные операции в зависимости от их экономического содержания отражаются на счетах Рабочего плана счетов.</w:t>
      </w:r>
    </w:p>
    <w:p w:rsidR="00114BC3" w:rsidRPr="00316271" w:rsidRDefault="00114BC3" w:rsidP="00A23823">
      <w:pPr>
        <w:autoSpaceDE w:val="0"/>
        <w:autoSpaceDN w:val="0"/>
        <w:adjustRightInd w:val="0"/>
        <w:ind w:firstLine="709"/>
        <w:jc w:val="both"/>
        <w:divId w:val="2128809507"/>
        <w:rPr>
          <w:rFonts w:ascii="Liberation Serif" w:hAnsi="Liberation Serif" w:cs="Liberation Serif"/>
          <w:color w:val="000000"/>
          <w:sz w:val="22"/>
          <w:szCs w:val="22"/>
        </w:rPr>
      </w:pPr>
      <w:r w:rsidRPr="00316271">
        <w:rPr>
          <w:rFonts w:ascii="Liberation Serif" w:hAnsi="Liberation Serif" w:cs="Liberation Serif"/>
          <w:color w:val="000000"/>
          <w:sz w:val="22"/>
          <w:szCs w:val="22"/>
        </w:rPr>
        <w:lastRenderedPageBreak/>
        <w:t>(Основание: пункт 2 Инструкции № 183н)</w:t>
      </w:r>
    </w:p>
    <w:p w:rsidR="000333D6" w:rsidRPr="00316271" w:rsidRDefault="000333D6" w:rsidP="00A23823">
      <w:pPr>
        <w:numPr>
          <w:ilvl w:val="1"/>
          <w:numId w:val="0"/>
        </w:numPr>
        <w:ind w:firstLine="709"/>
        <w:jc w:val="both"/>
        <w:outlineLvl w:val="1"/>
        <w:divId w:val="2128809507"/>
        <w:rPr>
          <w:rFonts w:ascii="Liberation Serif" w:eastAsia="Times New Roman" w:hAnsi="Liberation Serif" w:cs="Liberation Serif"/>
          <w:bCs/>
          <w:sz w:val="22"/>
          <w:szCs w:val="22"/>
        </w:rPr>
      </w:pPr>
      <w:r w:rsidRPr="00316271">
        <w:rPr>
          <w:rFonts w:ascii="Liberation Serif" w:eastAsia="Times New Roman" w:hAnsi="Liberation Serif" w:cs="Liberation Serif"/>
          <w:bCs/>
          <w:sz w:val="22"/>
          <w:szCs w:val="22"/>
        </w:rPr>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rsidRPr="00316271">
        <w:rPr>
          <w:rFonts w:ascii="Liberation Serif" w:eastAsia="Times New Roman" w:hAnsi="Liberation Serif" w:cs="Liberation Serif"/>
          <w:bCs/>
          <w:sz w:val="22"/>
          <w:szCs w:val="22"/>
        </w:rPr>
        <w:fldChar w:fldCharType="begin" w:fldLock="1"/>
      </w:r>
      <w:r w:rsidRPr="00316271">
        <w:rPr>
          <w:rFonts w:ascii="Liberation Serif" w:eastAsia="Times New Roman" w:hAnsi="Liberation Serif" w:cs="Liberation Serif"/>
          <w:bCs/>
          <w:sz w:val="22"/>
          <w:szCs w:val="22"/>
        </w:rPr>
        <w:instrText xml:space="preserve"> REF _ref_1-03433307f69544 \h \n \!  \* MERGEFORMAT </w:instrText>
      </w:r>
      <w:r w:rsidRPr="00316271">
        <w:rPr>
          <w:rFonts w:ascii="Liberation Serif" w:eastAsia="Times New Roman" w:hAnsi="Liberation Serif" w:cs="Liberation Serif"/>
          <w:bCs/>
          <w:sz w:val="22"/>
          <w:szCs w:val="22"/>
        </w:rPr>
      </w:r>
      <w:r w:rsidRPr="00316271">
        <w:rPr>
          <w:rFonts w:ascii="Liberation Serif" w:eastAsia="Times New Roman" w:hAnsi="Liberation Serif" w:cs="Liberation Serif"/>
          <w:bCs/>
          <w:sz w:val="22"/>
          <w:szCs w:val="22"/>
        </w:rPr>
        <w:fldChar w:fldCharType="separate"/>
      </w:r>
      <w:r w:rsidRPr="00316271">
        <w:rPr>
          <w:rFonts w:ascii="Liberation Serif" w:eastAsia="Times New Roman" w:hAnsi="Liberation Serif" w:cs="Liberation Serif"/>
          <w:bCs/>
          <w:sz w:val="22"/>
          <w:szCs w:val="22"/>
        </w:rPr>
        <w:t>1</w:t>
      </w:r>
      <w:r w:rsidRPr="00316271">
        <w:rPr>
          <w:rFonts w:ascii="Liberation Serif" w:eastAsia="Times New Roman" w:hAnsi="Liberation Serif" w:cs="Liberation Serif"/>
          <w:bCs/>
          <w:sz w:val="22"/>
          <w:szCs w:val="22"/>
        </w:rPr>
        <w:fldChar w:fldCharType="end"/>
      </w:r>
      <w:r w:rsidRPr="00316271">
        <w:rPr>
          <w:rFonts w:ascii="Liberation Serif" w:eastAsia="Times New Roman" w:hAnsi="Liberation Serif" w:cs="Liberation Serif"/>
          <w:bCs/>
          <w:sz w:val="22"/>
          <w:szCs w:val="22"/>
        </w:rPr>
        <w:t xml:space="preserve"> к настоящей Учетной политике.</w:t>
      </w:r>
      <w:bookmarkEnd w:id="18"/>
    </w:p>
    <w:p w:rsidR="000333D6" w:rsidRPr="00316271" w:rsidRDefault="000333D6" w:rsidP="00A23823">
      <w:pPr>
        <w:ind w:firstLine="709"/>
        <w:jc w:val="both"/>
        <w:divId w:val="2128809507"/>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18" w:history="1">
        <w:r w:rsidRPr="00316271">
          <w:rPr>
            <w:rFonts w:ascii="Liberation Serif" w:eastAsia="Times New Roman" w:hAnsi="Liberation Serif" w:cs="Liberation Serif"/>
            <w:sz w:val="22"/>
            <w:szCs w:val="22"/>
          </w:rPr>
          <w:t>п. 9</w:t>
        </w:r>
      </w:hyperlink>
      <w:r w:rsidRPr="00316271">
        <w:rPr>
          <w:rFonts w:ascii="Liberation Serif" w:eastAsia="Times New Roman" w:hAnsi="Liberation Serif" w:cs="Liberation Serif"/>
          <w:sz w:val="22"/>
          <w:szCs w:val="22"/>
        </w:rPr>
        <w:t xml:space="preserve"> СГС </w:t>
      </w:r>
      <w:r w:rsidR="00C11DB4"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Учетная политика</w:t>
      </w:r>
      <w:r w:rsidR="00C11DB4"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w:t>
      </w:r>
    </w:p>
    <w:p w:rsidR="0068201F" w:rsidRPr="00316271" w:rsidRDefault="0068201F" w:rsidP="00A23823">
      <w:pPr>
        <w:autoSpaceDE w:val="0"/>
        <w:autoSpaceDN w:val="0"/>
        <w:adjustRightInd w:val="0"/>
        <w:ind w:firstLine="709"/>
        <w:jc w:val="both"/>
        <w:divId w:val="2128809507"/>
        <w:rPr>
          <w:rFonts w:ascii="Liberation Serif" w:hAnsi="Liberation Serif" w:cs="Liberation Serif"/>
          <w:sz w:val="22"/>
          <w:szCs w:val="22"/>
        </w:rPr>
      </w:pPr>
      <w:r w:rsidRPr="00316271">
        <w:rPr>
          <w:rFonts w:ascii="Liberation Serif" w:hAnsi="Liberation Serif" w:cs="Liberation Serif"/>
          <w:sz w:val="22"/>
          <w:szCs w:val="22"/>
        </w:rPr>
        <w:t>При отражении в бухучете хозяйственных операций 1–18 разряды номера счета Рабочего плана счетов формируются следующим образом: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80"/>
      </w:tblGrid>
      <w:tr w:rsidR="0068201F" w:rsidRPr="00316271" w:rsidTr="00B11154">
        <w:trPr>
          <w:divId w:val="2128809507"/>
        </w:trPr>
        <w:tc>
          <w:tcPr>
            <w:tcW w:w="1526" w:type="dxa"/>
            <w:vAlign w:val="center"/>
          </w:tcPr>
          <w:p w:rsidR="0068201F" w:rsidRPr="00316271" w:rsidRDefault="0068201F" w:rsidP="00BB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Разряд номера счета</w:t>
            </w:r>
          </w:p>
        </w:tc>
        <w:tc>
          <w:tcPr>
            <w:tcW w:w="8080" w:type="dxa"/>
            <w:vAlign w:val="center"/>
          </w:tcPr>
          <w:p w:rsidR="0068201F" w:rsidRPr="00316271" w:rsidRDefault="0068201F" w:rsidP="00BB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Код</w:t>
            </w:r>
          </w:p>
        </w:tc>
      </w:tr>
      <w:tr w:rsidR="0068201F" w:rsidRPr="00316271" w:rsidTr="00B11154">
        <w:trPr>
          <w:divId w:val="2128809507"/>
        </w:trPr>
        <w:tc>
          <w:tcPr>
            <w:tcW w:w="1526" w:type="dxa"/>
            <w:vAlign w:val="center"/>
          </w:tcPr>
          <w:p w:rsidR="0068201F" w:rsidRPr="00316271" w:rsidRDefault="0068201F" w:rsidP="00BB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1–4</w:t>
            </w:r>
          </w:p>
        </w:tc>
        <w:tc>
          <w:tcPr>
            <w:tcW w:w="8080" w:type="dxa"/>
          </w:tcPr>
          <w:p w:rsidR="0068201F" w:rsidRPr="00316271" w:rsidRDefault="0068201F" w:rsidP="00BB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Аналитический код вида услуги:</w:t>
            </w:r>
          </w:p>
          <w:p w:rsidR="0068201F" w:rsidRPr="00316271" w:rsidRDefault="0068201F" w:rsidP="00265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0701 «Дошкольное образование»</w:t>
            </w:r>
            <w:r w:rsidRPr="00316271">
              <w:rPr>
                <w:rFonts w:ascii="Liberation Serif" w:eastAsia="Times New Roman" w:hAnsi="Liberation Serif" w:cs="Liberation Serif"/>
                <w:sz w:val="22"/>
                <w:szCs w:val="22"/>
              </w:rPr>
              <w:br/>
              <w:t>1003 «Социальное обеспечение населения»</w:t>
            </w:r>
          </w:p>
        </w:tc>
      </w:tr>
      <w:tr w:rsidR="0068201F" w:rsidRPr="00316271" w:rsidTr="00B11154">
        <w:trPr>
          <w:divId w:val="2128809507"/>
        </w:trPr>
        <w:tc>
          <w:tcPr>
            <w:tcW w:w="1526" w:type="dxa"/>
          </w:tcPr>
          <w:p w:rsidR="0068201F" w:rsidRPr="00316271" w:rsidRDefault="0068201F" w:rsidP="00BB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5–14</w:t>
            </w:r>
          </w:p>
        </w:tc>
        <w:tc>
          <w:tcPr>
            <w:tcW w:w="8080" w:type="dxa"/>
          </w:tcPr>
          <w:p w:rsidR="0068201F" w:rsidRPr="00316271" w:rsidRDefault="0068201F" w:rsidP="00BB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0000000000 </w:t>
            </w:r>
            <w:r w:rsidR="00CB589A" w:rsidRPr="00316271">
              <w:rPr>
                <w:rFonts w:ascii="Liberation Serif" w:eastAsia="Times New Roman" w:hAnsi="Liberation Serif" w:cs="Liberation Serif"/>
                <w:sz w:val="22"/>
                <w:szCs w:val="22"/>
              </w:rPr>
              <w:t xml:space="preserve">- </w:t>
            </w:r>
            <w:r w:rsidRPr="00316271">
              <w:rPr>
                <w:rFonts w:ascii="Liberation Serif" w:eastAsia="Times New Roman" w:hAnsi="Liberation Serif" w:cs="Liberation Serif"/>
                <w:sz w:val="22"/>
                <w:szCs w:val="22"/>
              </w:rPr>
              <w:t>субсидии на выполнение муниципального задания, собственные доходы учреждения;</w:t>
            </w:r>
          </w:p>
          <w:p w:rsidR="0068201F" w:rsidRPr="00316271" w:rsidRDefault="0068201F" w:rsidP="00BB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субсидии на иные цели – разряды заполняются по каждому виду субсидии в соответствии с кодом целевой статьи расходов</w:t>
            </w:r>
          </w:p>
        </w:tc>
      </w:tr>
      <w:tr w:rsidR="0068201F" w:rsidRPr="00316271" w:rsidTr="00B11154">
        <w:trPr>
          <w:divId w:val="2128809507"/>
        </w:trPr>
        <w:tc>
          <w:tcPr>
            <w:tcW w:w="1526" w:type="dxa"/>
          </w:tcPr>
          <w:p w:rsidR="0068201F" w:rsidRPr="00316271" w:rsidRDefault="0068201F" w:rsidP="00BB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eastAsia="Times New Roman" w:hAnsi="Liberation Serif" w:cs="Liberation Serif"/>
                <w:sz w:val="22"/>
                <w:szCs w:val="22"/>
              </w:rPr>
            </w:pPr>
          </w:p>
          <w:p w:rsidR="0068201F" w:rsidRPr="00316271" w:rsidRDefault="0068201F" w:rsidP="00BB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15–17</w:t>
            </w:r>
          </w:p>
        </w:tc>
        <w:tc>
          <w:tcPr>
            <w:tcW w:w="8080" w:type="dxa"/>
          </w:tcPr>
          <w:p w:rsidR="0068201F" w:rsidRPr="00316271" w:rsidRDefault="0068201F" w:rsidP="00BB04FB">
            <w:pPr>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Код вида поступлений или выбытий, соответствующий:</w:t>
            </w:r>
          </w:p>
          <w:p w:rsidR="0068201F" w:rsidRPr="00316271" w:rsidRDefault="0068201F" w:rsidP="00BB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аналитической группе подвида доходов бюджетов;</w:t>
            </w:r>
          </w:p>
          <w:p w:rsidR="0068201F" w:rsidRPr="00316271" w:rsidRDefault="0068201F" w:rsidP="00BB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коду вида расходов;</w:t>
            </w:r>
          </w:p>
          <w:p w:rsidR="0068201F" w:rsidRPr="00316271" w:rsidRDefault="0068201F" w:rsidP="00BB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 аналитической группе </w:t>
            </w:r>
            <w:proofErr w:type="gramStart"/>
            <w:r w:rsidRPr="00316271">
              <w:rPr>
                <w:rFonts w:ascii="Liberation Serif" w:eastAsia="Times New Roman" w:hAnsi="Liberation Serif" w:cs="Liberation Serif"/>
                <w:sz w:val="22"/>
                <w:szCs w:val="22"/>
              </w:rPr>
              <w:t>вида источников финансирования дефицитов бюджетов</w:t>
            </w:r>
            <w:proofErr w:type="gramEnd"/>
          </w:p>
        </w:tc>
      </w:tr>
      <w:tr w:rsidR="0068201F" w:rsidRPr="00316271" w:rsidTr="00B11154">
        <w:trPr>
          <w:divId w:val="2128809507"/>
        </w:trPr>
        <w:tc>
          <w:tcPr>
            <w:tcW w:w="1526" w:type="dxa"/>
          </w:tcPr>
          <w:p w:rsidR="0068201F" w:rsidRPr="00316271" w:rsidRDefault="0068201F" w:rsidP="00BB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eastAsia="Times New Roman" w:hAnsi="Liberation Serif" w:cs="Liberation Serif"/>
                <w:sz w:val="22"/>
                <w:szCs w:val="22"/>
              </w:rPr>
            </w:pPr>
          </w:p>
          <w:p w:rsidR="0068201F" w:rsidRPr="00316271" w:rsidRDefault="0068201F" w:rsidP="00BB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18</w:t>
            </w:r>
          </w:p>
        </w:tc>
        <w:tc>
          <w:tcPr>
            <w:tcW w:w="8080" w:type="dxa"/>
          </w:tcPr>
          <w:p w:rsidR="0068201F" w:rsidRPr="00316271" w:rsidRDefault="0068201F" w:rsidP="00BB04FB">
            <w:pPr>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Код вида финансового обеспечения (деятельности):</w:t>
            </w:r>
          </w:p>
          <w:p w:rsidR="0068201F" w:rsidRPr="00316271" w:rsidRDefault="0068201F" w:rsidP="00BB04FB">
            <w:pPr>
              <w:ind w:left="360"/>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- 2 – приносящая доход деятельность (собственные доходы учреждения);</w:t>
            </w:r>
          </w:p>
          <w:p w:rsidR="0068201F" w:rsidRPr="00316271" w:rsidRDefault="0068201F" w:rsidP="00BB04FB">
            <w:pPr>
              <w:ind w:left="360"/>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- 3 – средства во временном распоряжении;</w:t>
            </w:r>
          </w:p>
          <w:p w:rsidR="0068201F" w:rsidRPr="00316271" w:rsidRDefault="0068201F" w:rsidP="00BB04FB">
            <w:pPr>
              <w:ind w:left="360"/>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- 4 – субсидия на выполнение государственного задания;</w:t>
            </w:r>
          </w:p>
          <w:p w:rsidR="0068201F" w:rsidRPr="00316271" w:rsidRDefault="0068201F" w:rsidP="00BB04FB">
            <w:pPr>
              <w:ind w:left="360"/>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- 5 – субсидии на иные цели</w:t>
            </w:r>
          </w:p>
        </w:tc>
      </w:tr>
      <w:tr w:rsidR="0068201F" w:rsidRPr="00316271" w:rsidTr="00B11154">
        <w:trPr>
          <w:divId w:val="2128809507"/>
        </w:trPr>
        <w:tc>
          <w:tcPr>
            <w:tcW w:w="1526" w:type="dxa"/>
          </w:tcPr>
          <w:p w:rsidR="0068201F" w:rsidRPr="00316271" w:rsidRDefault="0068201F" w:rsidP="00BB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24–26</w:t>
            </w:r>
          </w:p>
        </w:tc>
        <w:tc>
          <w:tcPr>
            <w:tcW w:w="8080" w:type="dxa"/>
          </w:tcPr>
          <w:p w:rsidR="0068201F" w:rsidRPr="00316271" w:rsidRDefault="00265505" w:rsidP="00BB04FB">
            <w:pPr>
              <w:rPr>
                <w:rFonts w:ascii="Liberation Serif" w:eastAsia="Times New Roman" w:hAnsi="Liberation Serif" w:cs="Liberation Serif"/>
                <w:i/>
                <w:sz w:val="22"/>
                <w:szCs w:val="22"/>
              </w:rPr>
            </w:pPr>
            <w:r w:rsidRPr="00316271">
              <w:rPr>
                <w:rFonts w:ascii="Liberation Serif" w:eastAsia="Times New Roman" w:hAnsi="Liberation Serif" w:cs="Liberation Serif"/>
                <w:sz w:val="22"/>
                <w:szCs w:val="22"/>
              </w:rPr>
              <w:t>К</w:t>
            </w:r>
            <w:r w:rsidR="0068201F" w:rsidRPr="00316271">
              <w:rPr>
                <w:rFonts w:ascii="Liberation Serif" w:eastAsia="Times New Roman" w:hAnsi="Liberation Serif" w:cs="Liberation Serif"/>
                <w:sz w:val="22"/>
                <w:szCs w:val="22"/>
              </w:rPr>
              <w:t xml:space="preserve">од КОСГУ </w:t>
            </w:r>
          </w:p>
        </w:tc>
      </w:tr>
    </w:tbl>
    <w:p w:rsidR="00114BC3" w:rsidRPr="00316271" w:rsidRDefault="0068201F" w:rsidP="0068201F">
      <w:pPr>
        <w:pStyle w:val="makeword"/>
        <w:spacing w:before="0" w:beforeAutospacing="0" w:after="0"/>
        <w:ind w:firstLine="709"/>
        <w:jc w:val="both"/>
        <w:divId w:val="2128809507"/>
        <w:rPr>
          <w:rFonts w:ascii="Liberation Serif" w:hAnsi="Liberation Serif" w:cs="Liberation Serif"/>
          <w:sz w:val="22"/>
          <w:szCs w:val="22"/>
        </w:rPr>
      </w:pPr>
      <w:r w:rsidRPr="00316271">
        <w:rPr>
          <w:rFonts w:ascii="Liberation Serif" w:hAnsi="Liberation Serif" w:cs="Liberation Serif"/>
          <w:sz w:val="22"/>
          <w:szCs w:val="22"/>
        </w:rPr>
        <w:t xml:space="preserve">В части операций по исполнению публичных обязательств перед гражданами в денежной форме учреждение ведет бюджетный учет по рабочему Плану счетов в соответствии Инструкцией № 162н. </w:t>
      </w:r>
    </w:p>
    <w:p w:rsidR="0068201F" w:rsidRPr="00316271" w:rsidRDefault="00114BC3" w:rsidP="0068201F">
      <w:pPr>
        <w:pStyle w:val="makeword"/>
        <w:spacing w:before="0" w:beforeAutospacing="0" w:after="0"/>
        <w:ind w:firstLine="709"/>
        <w:jc w:val="both"/>
        <w:divId w:val="2128809507"/>
        <w:rPr>
          <w:rFonts w:ascii="Liberation Serif" w:hAnsi="Liberation Serif" w:cs="Liberation Serif"/>
          <w:sz w:val="22"/>
          <w:szCs w:val="22"/>
        </w:rPr>
      </w:pPr>
      <w:r w:rsidRPr="00316271">
        <w:rPr>
          <w:rFonts w:ascii="Liberation Serif" w:hAnsi="Liberation Serif" w:cs="Liberation Serif"/>
          <w:sz w:val="22"/>
          <w:szCs w:val="22"/>
        </w:rPr>
        <w:t>(</w:t>
      </w:r>
      <w:r w:rsidR="0068201F" w:rsidRPr="00316271">
        <w:rPr>
          <w:rFonts w:ascii="Liberation Serif" w:hAnsi="Liberation Serif" w:cs="Liberation Serif"/>
          <w:sz w:val="22"/>
          <w:szCs w:val="22"/>
        </w:rPr>
        <w:t>Основание: пункты 2 и 6 Инструкции к Единому плану счетов № 157н</w:t>
      </w:r>
      <w:r w:rsidRPr="00316271">
        <w:rPr>
          <w:rFonts w:ascii="Liberation Serif" w:hAnsi="Liberation Serif" w:cs="Liberation Serif"/>
          <w:sz w:val="22"/>
          <w:szCs w:val="22"/>
        </w:rPr>
        <w:t>)</w:t>
      </w:r>
    </w:p>
    <w:p w:rsidR="000718A3" w:rsidRPr="00316271" w:rsidRDefault="00E93966" w:rsidP="00C17321">
      <w:pPr>
        <w:pStyle w:val="groupmakeword"/>
        <w:spacing w:before="0" w:beforeAutospacing="0" w:after="0" w:afterAutospacing="0"/>
        <w:ind w:firstLine="709"/>
        <w:jc w:val="center"/>
        <w:rPr>
          <w:rFonts w:ascii="Liberation Serif" w:hAnsi="Liberation Serif" w:cs="Liberation Serif"/>
          <w:b/>
          <w:sz w:val="22"/>
          <w:szCs w:val="22"/>
        </w:rPr>
      </w:pPr>
      <w:r w:rsidRPr="00316271">
        <w:rPr>
          <w:rFonts w:ascii="Liberation Serif" w:hAnsi="Liberation Serif" w:cs="Liberation Serif"/>
          <w:b/>
          <w:sz w:val="22"/>
          <w:szCs w:val="22"/>
        </w:rPr>
        <w:t xml:space="preserve">2. </w:t>
      </w:r>
      <w:r w:rsidR="00744F0A" w:rsidRPr="00316271">
        <w:rPr>
          <w:rFonts w:ascii="Liberation Serif" w:hAnsi="Liberation Serif" w:cs="Liberation Serif"/>
          <w:b/>
          <w:sz w:val="22"/>
          <w:szCs w:val="22"/>
        </w:rPr>
        <w:t>Основные средства</w:t>
      </w:r>
    </w:p>
    <w:p w:rsidR="00E93966" w:rsidRPr="00316271" w:rsidRDefault="00E93966" w:rsidP="00C17321">
      <w:pPr>
        <w:pStyle w:val="groupmakeword"/>
        <w:spacing w:before="0" w:beforeAutospacing="0" w:after="0" w:afterAutospacing="0"/>
        <w:ind w:firstLine="709"/>
        <w:jc w:val="both"/>
        <w:rPr>
          <w:rFonts w:ascii="Liberation Serif" w:hAnsi="Liberation Serif" w:cs="Liberation Serif"/>
          <w:b/>
          <w:sz w:val="22"/>
          <w:szCs w:val="22"/>
        </w:rPr>
      </w:pPr>
    </w:p>
    <w:p w:rsidR="00C17321" w:rsidRPr="00316271" w:rsidRDefault="00C17321" w:rsidP="003A234F">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xml:space="preserve">2.1. 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п. 35 СГС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Основные средства</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 п. 44 Инструкции № 157н.</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2.2. Амортизация по всем основным средствам начисляется линейным методом.</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xml:space="preserve">(Основание: п. п. 36, 37 СГС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Основные средства</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w:t>
      </w:r>
    </w:p>
    <w:p w:rsidR="00E96733" w:rsidRPr="00316271" w:rsidRDefault="00E96733" w:rsidP="00E96733">
      <w:pPr>
        <w:pStyle w:val="makeword"/>
        <w:spacing w:before="0" w:beforeAutospacing="0" w:after="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xml:space="preserve">2.3. Основные средства стоимостью до 10 000,00 руб. включительно, находящиеся в эксплуатации, учитываются на одноименном </w:t>
      </w:r>
      <w:proofErr w:type="spellStart"/>
      <w:r w:rsidRPr="00316271">
        <w:rPr>
          <w:rFonts w:ascii="Liberation Serif" w:hAnsi="Liberation Serif" w:cs="Liberation Serif"/>
          <w:sz w:val="22"/>
          <w:szCs w:val="22"/>
        </w:rPr>
        <w:t>забалансовом</w:t>
      </w:r>
      <w:proofErr w:type="spellEnd"/>
      <w:r w:rsidRPr="00316271">
        <w:rPr>
          <w:rFonts w:ascii="Liberation Serif" w:hAnsi="Liberation Serif" w:cs="Liberation Serif"/>
          <w:sz w:val="22"/>
          <w:szCs w:val="22"/>
        </w:rPr>
        <w:t xml:space="preserve"> счете 21 по балансовой стоимости. </w:t>
      </w:r>
    </w:p>
    <w:p w:rsidR="00E96733" w:rsidRPr="00316271" w:rsidRDefault="00E96733" w:rsidP="00E96733">
      <w:pPr>
        <w:pStyle w:val="makeword"/>
        <w:spacing w:before="0" w:beforeAutospacing="0" w:after="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Основание: пункт 373 Инструкции к Единому плану счетов № 157н.</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2.</w:t>
      </w:r>
      <w:r w:rsidR="00E96733" w:rsidRPr="00316271">
        <w:rPr>
          <w:rFonts w:ascii="Liberation Serif" w:hAnsi="Liberation Serif" w:cs="Liberation Serif"/>
          <w:sz w:val="22"/>
          <w:szCs w:val="22"/>
        </w:rPr>
        <w:t>4</w:t>
      </w:r>
      <w:r w:rsidRPr="00316271">
        <w:rPr>
          <w:rFonts w:ascii="Liberation Serif" w:hAnsi="Liberation Serif" w:cs="Liberation Serif"/>
          <w:sz w:val="22"/>
          <w:szCs w:val="22"/>
        </w:rPr>
        <w:t>. Объекты основных сре</w:t>
      </w:r>
      <w:proofErr w:type="gramStart"/>
      <w:r w:rsidRPr="00316271">
        <w:rPr>
          <w:rFonts w:ascii="Liberation Serif" w:hAnsi="Liberation Serif" w:cs="Liberation Serif"/>
          <w:sz w:val="22"/>
          <w:szCs w:val="22"/>
        </w:rPr>
        <w:t>дств ст</w:t>
      </w:r>
      <w:proofErr w:type="gramEnd"/>
      <w:r w:rsidRPr="00316271">
        <w:rPr>
          <w:rFonts w:ascii="Liberation Serif" w:hAnsi="Liberation Serif" w:cs="Liberation Serif"/>
          <w:sz w:val="22"/>
          <w:szCs w:val="22"/>
        </w:rPr>
        <w:t>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xml:space="preserve">(Основание: п. 10 СГС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Основные средства</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w:t>
      </w:r>
    </w:p>
    <w:p w:rsidR="003A234F" w:rsidRPr="00316271" w:rsidRDefault="003A234F"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2.</w:t>
      </w:r>
      <w:r w:rsidR="009A1714" w:rsidRPr="00316271">
        <w:rPr>
          <w:rFonts w:ascii="Liberation Serif" w:hAnsi="Liberation Serif" w:cs="Liberation Serif"/>
          <w:sz w:val="22"/>
          <w:szCs w:val="22"/>
        </w:rPr>
        <w:t>5</w:t>
      </w:r>
      <w:r w:rsidRPr="00316271">
        <w:rPr>
          <w:rFonts w:ascii="Liberation Serif" w:hAnsi="Liberation Serif" w:cs="Liberation Serif"/>
          <w:sz w:val="22"/>
          <w:szCs w:val="22"/>
        </w:rPr>
        <w:t>. При принятии к учету объектов основных средств комиссией по поступлению и выбытию активов (</w:t>
      </w:r>
      <w:r w:rsidR="00E96733" w:rsidRPr="00316271">
        <w:rPr>
          <w:rFonts w:ascii="Liberation Serif" w:hAnsi="Liberation Serif" w:cs="Liberation Serif"/>
          <w:sz w:val="22"/>
          <w:szCs w:val="22"/>
        </w:rPr>
        <w:t>П</w:t>
      </w:r>
      <w:r w:rsidRPr="00316271">
        <w:rPr>
          <w:rFonts w:ascii="Liberation Serif" w:hAnsi="Liberation Serif" w:cs="Liberation Serif"/>
          <w:sz w:val="22"/>
          <w:szCs w:val="22"/>
        </w:rPr>
        <w:t>риложение</w:t>
      </w:r>
      <w:r w:rsidR="00E96733" w:rsidRPr="00316271">
        <w:rPr>
          <w:rFonts w:ascii="Liberation Serif" w:hAnsi="Liberation Serif" w:cs="Liberation Serif"/>
          <w:sz w:val="22"/>
          <w:szCs w:val="22"/>
        </w:rPr>
        <w:t xml:space="preserve"> №</w:t>
      </w:r>
      <w:r w:rsidRPr="00316271">
        <w:rPr>
          <w:rFonts w:ascii="Liberation Serif" w:hAnsi="Liberation Serif" w:cs="Liberation Serif"/>
          <w:sz w:val="22"/>
          <w:szCs w:val="22"/>
        </w:rPr>
        <w:t xml:space="preserve"> 11) проверяется наличие сопроводительных документов и технической документации, а также проводится инвентаризация приспособлений, принадлежностей, составных частей основного средства в соответствии данными указанных документов.</w:t>
      </w:r>
    </w:p>
    <w:p w:rsidR="00E96733" w:rsidRPr="00316271" w:rsidRDefault="00E96733" w:rsidP="00E96733">
      <w:pPr>
        <w:pStyle w:val="makeword"/>
        <w:spacing w:before="0" w:beforeAutospacing="0" w:after="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2.</w:t>
      </w:r>
      <w:r w:rsidR="009A1714" w:rsidRPr="00316271">
        <w:rPr>
          <w:rFonts w:ascii="Liberation Serif" w:hAnsi="Liberation Serif" w:cs="Liberation Serif"/>
          <w:sz w:val="22"/>
          <w:szCs w:val="22"/>
        </w:rPr>
        <w:t>6</w:t>
      </w:r>
      <w:r w:rsidRPr="00316271">
        <w:rPr>
          <w:rFonts w:ascii="Liberation Serif" w:hAnsi="Liberation Serif" w:cs="Liberation Serif"/>
          <w:sz w:val="22"/>
          <w:szCs w:val="22"/>
        </w:rPr>
        <w:t>. Критерии отнесения имущества к особо ценному движимому имуществу (далее ОЦДИ) определены постановлением ООА СГО КУМИ от 31.12.2010г. № 2331 «Об утверждении порядка определения видов имущества, относящегося к особо ценному движимому имуществу муниципальных бюджетных и муниципальных автономных учреждений СГО».</w:t>
      </w:r>
    </w:p>
    <w:p w:rsidR="00E96733" w:rsidRPr="00316271" w:rsidRDefault="00E96733" w:rsidP="00E96733">
      <w:pPr>
        <w:pStyle w:val="makeword"/>
        <w:spacing w:before="0" w:beforeAutospacing="0" w:after="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Для внесения сведений в Реестр об имуществе в ООА СГО КУМИ предоставляются:</w:t>
      </w:r>
    </w:p>
    <w:p w:rsidR="00E96733" w:rsidRPr="00316271" w:rsidRDefault="00E96733" w:rsidP="00E96733">
      <w:pPr>
        <w:pStyle w:val="makeword"/>
        <w:spacing w:before="0" w:beforeAutospacing="0" w:after="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lastRenderedPageBreak/>
        <w:t>1) письмо, подписанное руководителем и главным бухгалтером, заверенное печатью, о внесении сведений об имуществе в Реестр с приложением перечня объектов учета, который содержит наименование объекта учета, инвентарный номер, первоначальную стоимость, износ, остаточную стоимость;</w:t>
      </w:r>
    </w:p>
    <w:p w:rsidR="00E96733" w:rsidRPr="00316271" w:rsidRDefault="00E96733" w:rsidP="00E96733">
      <w:pPr>
        <w:pStyle w:val="makeword"/>
        <w:spacing w:before="0" w:beforeAutospacing="0" w:after="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2) карту сведений об объекте основных средств по утвержденной форме;</w:t>
      </w:r>
    </w:p>
    <w:p w:rsidR="00E96733" w:rsidRPr="00316271" w:rsidRDefault="00E96733" w:rsidP="00E96733">
      <w:pPr>
        <w:pStyle w:val="makeword"/>
        <w:spacing w:before="0" w:beforeAutospacing="0" w:after="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3) копии документов, подтверждающих возникновение прав на объект учета.</w:t>
      </w:r>
    </w:p>
    <w:p w:rsidR="00E96733" w:rsidRPr="00316271" w:rsidRDefault="00E96733" w:rsidP="00E96733">
      <w:pPr>
        <w:pStyle w:val="makeword"/>
        <w:spacing w:before="0" w:beforeAutospacing="0" w:after="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xml:space="preserve">ОЦДИ, закрепленные за учреждением, должны быть учтены на счете 0 210 06 000 «Расчеты с учредителем». </w:t>
      </w:r>
    </w:p>
    <w:p w:rsidR="00E96733" w:rsidRPr="00316271" w:rsidRDefault="00E96733" w:rsidP="00E96733">
      <w:pPr>
        <w:pStyle w:val="makeword"/>
        <w:spacing w:before="0" w:beforeAutospacing="0" w:after="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xml:space="preserve">Учредителю направляется извещение по ф.0504805. Допустимо направлять извещение, отражающее движение по счету 0 210 06 000, раз в год. Сверки остатков по счету 0 210 06 000 с учредителем производится ежеквартально. </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2.</w:t>
      </w:r>
      <w:r w:rsidR="009A1714" w:rsidRPr="00316271">
        <w:rPr>
          <w:rFonts w:ascii="Liberation Serif" w:hAnsi="Liberation Serif" w:cs="Liberation Serif"/>
          <w:sz w:val="22"/>
          <w:szCs w:val="22"/>
        </w:rPr>
        <w:t>7</w:t>
      </w:r>
      <w:r w:rsidRPr="00316271">
        <w:rPr>
          <w:rFonts w:ascii="Liberation Serif" w:hAnsi="Liberation Serif" w:cs="Liberation Serif"/>
          <w:sz w:val="22"/>
          <w:szCs w:val="22"/>
        </w:rPr>
        <w:t>.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Постановлении Правительства РФ от 01.01.2002 № 1.</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Для целей настоящего пункта стоимость структурной части объекта основных сре</w:t>
      </w:r>
      <w:proofErr w:type="gramStart"/>
      <w:r w:rsidRPr="00316271">
        <w:rPr>
          <w:rFonts w:ascii="Liberation Serif" w:hAnsi="Liberation Serif" w:cs="Liberation Serif"/>
          <w:sz w:val="22"/>
          <w:szCs w:val="22"/>
        </w:rPr>
        <w:t>дств сч</w:t>
      </w:r>
      <w:proofErr w:type="gramEnd"/>
      <w:r w:rsidRPr="00316271">
        <w:rPr>
          <w:rFonts w:ascii="Liberation Serif" w:hAnsi="Liberation Serif" w:cs="Liberation Serif"/>
          <w:sz w:val="22"/>
          <w:szCs w:val="22"/>
        </w:rPr>
        <w:t>итается значительной, если она составляет не менее 10% его общей стоимости.</w:t>
      </w:r>
    </w:p>
    <w:p w:rsidR="009A1714" w:rsidRPr="00316271" w:rsidRDefault="00C17321" w:rsidP="009A1714">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xml:space="preserve">(Основание: п. 10 СГС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Основные средства</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w:t>
      </w:r>
    </w:p>
    <w:p w:rsidR="009A1714" w:rsidRPr="00316271" w:rsidRDefault="009A1714" w:rsidP="009A1714">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2.8.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316271">
        <w:rPr>
          <w:rFonts w:ascii="Liberation Serif" w:hAnsi="Liberation Serif" w:cs="Liberation Serif"/>
          <w:sz w:val="22"/>
          <w:szCs w:val="22"/>
        </w:rPr>
        <w:t>выбываемых</w:t>
      </w:r>
      <w:proofErr w:type="spellEnd"/>
      <w:r w:rsidRPr="00316271">
        <w:rPr>
          <w:rFonts w:ascii="Liberation Serif" w:hAnsi="Liberation Serif" w:cs="Liberation Serif"/>
          <w:sz w:val="22"/>
          <w:szCs w:val="22"/>
        </w:rPr>
        <w:t xml:space="preserve">) составных частей. </w:t>
      </w:r>
    </w:p>
    <w:p w:rsidR="009A1714" w:rsidRPr="00316271" w:rsidRDefault="009A1714" w:rsidP="009A1714">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Основание: пункт 27 СГС «Основные средства».</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2.</w:t>
      </w:r>
      <w:r w:rsidR="009A1714" w:rsidRPr="00316271">
        <w:rPr>
          <w:rFonts w:ascii="Liberation Serif" w:hAnsi="Liberation Serif" w:cs="Liberation Serif"/>
          <w:sz w:val="22"/>
          <w:szCs w:val="22"/>
        </w:rPr>
        <w:t>9</w:t>
      </w:r>
      <w:r w:rsidRPr="00316271">
        <w:rPr>
          <w:rFonts w:ascii="Liberation Serif" w:hAnsi="Liberation Serif" w:cs="Liberation Serif"/>
          <w:sz w:val="22"/>
          <w:szCs w:val="22"/>
        </w:rPr>
        <w:t>. Отдельными инвентарными объектами являются:</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локальная вычислительная сеть;</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принтеры;</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сканеры.</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xml:space="preserve">(Основание: п. 10 СГС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Основные средства</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 xml:space="preserve">, п. 9 СГС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Учетная политика</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 п. 45 Инструкции № 157н)</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2.</w:t>
      </w:r>
      <w:r w:rsidR="009A1714" w:rsidRPr="00316271">
        <w:rPr>
          <w:rFonts w:ascii="Liberation Serif" w:hAnsi="Liberation Serif" w:cs="Liberation Serif"/>
          <w:sz w:val="22"/>
          <w:szCs w:val="22"/>
        </w:rPr>
        <w:t>10</w:t>
      </w:r>
      <w:r w:rsidRPr="00316271">
        <w:rPr>
          <w:rFonts w:ascii="Liberation Serif" w:hAnsi="Liberation Serif" w:cs="Liberation Serif"/>
          <w:sz w:val="22"/>
          <w:szCs w:val="22"/>
        </w:rPr>
        <w:t xml:space="preserve">. </w:t>
      </w:r>
      <w:proofErr w:type="gramStart"/>
      <w:r w:rsidRPr="00316271">
        <w:rPr>
          <w:rFonts w:ascii="Liberation Serif" w:hAnsi="Liberation Serif" w:cs="Liberation Serif"/>
          <w:sz w:val="22"/>
          <w:szCs w:val="22"/>
        </w:rPr>
        <w:t>В один инвентарный объект, признаваемый комплексом объектов основных средств, объединяются - компьютерное и периферийное оборудование: системные блоки, мониторы, компьютерные мыши, клавиатуры, колонки, акустические системы, микрофоны, веб-камеры, устройства захвата видео, внешние накопители на жестких дисках.</w:t>
      </w:r>
      <w:proofErr w:type="gramEnd"/>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xml:space="preserve">(Основание: п. 10 СГС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Основные средства</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w:t>
      </w:r>
    </w:p>
    <w:p w:rsidR="003A234F" w:rsidRPr="00316271" w:rsidRDefault="003A234F" w:rsidP="003A234F">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3A234F" w:rsidRPr="00316271" w:rsidRDefault="003A234F" w:rsidP="003A234F">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(Основание: пункт 10 Стандарта «Основные средства»)</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2</w:t>
      </w:r>
      <w:r w:rsidR="009A1714" w:rsidRPr="00316271">
        <w:rPr>
          <w:rFonts w:ascii="Liberation Serif" w:hAnsi="Liberation Serif" w:cs="Liberation Serif"/>
          <w:sz w:val="22"/>
          <w:szCs w:val="22"/>
        </w:rPr>
        <w:t>.11</w:t>
      </w:r>
      <w:r w:rsidRPr="00316271">
        <w:rPr>
          <w:rFonts w:ascii="Liberation Serif" w:hAnsi="Liberation Serif" w:cs="Liberation Serif"/>
          <w:sz w:val="22"/>
          <w:szCs w:val="22"/>
        </w:rPr>
        <w:t>. В целях получения дополнительных данных для раскрытия показателей отчетности устанавливаются следующие объекты аналитического учета:</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в эксплуатации;</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в запасе;</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на консервации;</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получено в безвозмездное пользование (объекты учета финансовой (</w:t>
      </w:r>
      <w:proofErr w:type="spellStart"/>
      <w:r w:rsidRPr="00316271">
        <w:rPr>
          <w:rFonts w:ascii="Liberation Serif" w:hAnsi="Liberation Serif" w:cs="Liberation Serif"/>
          <w:sz w:val="22"/>
          <w:szCs w:val="22"/>
        </w:rPr>
        <w:t>неоперационной</w:t>
      </w:r>
      <w:proofErr w:type="spellEnd"/>
      <w:r w:rsidRPr="00316271">
        <w:rPr>
          <w:rFonts w:ascii="Liberation Serif" w:hAnsi="Liberation Serif" w:cs="Liberation Serif"/>
          <w:sz w:val="22"/>
          <w:szCs w:val="22"/>
        </w:rPr>
        <w:t>) аренды).</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xml:space="preserve">(Основание: п. 7 СГС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Основные средства</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2.</w:t>
      </w:r>
      <w:r w:rsidR="009A1714" w:rsidRPr="00316271">
        <w:rPr>
          <w:rFonts w:ascii="Liberation Serif" w:hAnsi="Liberation Serif" w:cs="Liberation Serif"/>
          <w:sz w:val="22"/>
          <w:szCs w:val="22"/>
        </w:rPr>
        <w:t>12</w:t>
      </w:r>
      <w:r w:rsidRPr="00316271">
        <w:rPr>
          <w:rFonts w:ascii="Liberation Serif" w:hAnsi="Liberation Serif" w:cs="Liberation Serif"/>
          <w:sz w:val="22"/>
          <w:szCs w:val="22"/>
        </w:rPr>
        <w:t>. Каждому инвентарному объекту основных средств, кроме объектов стоимостью до 10 000 рублей включительно, присваивается инвентарный номер, состоящий из 15 знаков:</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1-5 -й знак - код аналитического счета;</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6-й знак - код КФО;</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7-15-й знаки - порядковый номер объекта в группе (000000001 - 000000999).</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(Основание: п.9 ФСБУ «Основные средства», п.46 Инструкции №157н).</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2.9. Инвентарный номер наносится:</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на объекты недвижимого имущества - несмываемой краской;</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 xml:space="preserve">- на объекты движимого имущества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 xml:space="preserve"> </w:t>
      </w:r>
      <w:r w:rsidR="003A234F" w:rsidRPr="00316271">
        <w:rPr>
          <w:rFonts w:ascii="Liberation Serif" w:hAnsi="Liberation Serif" w:cs="Liberation Serif"/>
          <w:sz w:val="22"/>
          <w:szCs w:val="22"/>
        </w:rPr>
        <w:t xml:space="preserve">водостойким </w:t>
      </w:r>
      <w:r w:rsidRPr="00316271">
        <w:rPr>
          <w:rFonts w:ascii="Liberation Serif" w:hAnsi="Liberation Serif" w:cs="Liberation Serif"/>
          <w:sz w:val="22"/>
          <w:szCs w:val="22"/>
        </w:rPr>
        <w:t>маркером.</w:t>
      </w:r>
    </w:p>
    <w:p w:rsidR="00C17321" w:rsidRPr="00316271" w:rsidRDefault="00C17321" w:rsidP="00C17321">
      <w:pPr>
        <w:pStyle w:val="a3"/>
        <w:spacing w:before="0" w:beforeAutospacing="0" w:after="0" w:afterAutospacing="0"/>
        <w:ind w:firstLine="709"/>
        <w:jc w:val="both"/>
        <w:divId w:val="560795331"/>
        <w:rPr>
          <w:rFonts w:ascii="Liberation Serif" w:hAnsi="Liberation Serif" w:cs="Liberation Serif"/>
          <w:sz w:val="22"/>
          <w:szCs w:val="22"/>
        </w:rPr>
      </w:pPr>
      <w:r w:rsidRPr="00316271">
        <w:rPr>
          <w:rFonts w:ascii="Liberation Serif" w:hAnsi="Liberation Serif" w:cs="Liberation Serif"/>
          <w:sz w:val="22"/>
          <w:szCs w:val="22"/>
        </w:rPr>
        <w:t>(Основание: п. 46 Инструкции № 157н)</w:t>
      </w:r>
    </w:p>
    <w:p w:rsidR="00D225EC"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lastRenderedPageBreak/>
        <w:t>2.1</w:t>
      </w:r>
      <w:r w:rsidR="009A1714" w:rsidRPr="00316271">
        <w:rPr>
          <w:rFonts w:ascii="Liberation Serif" w:hAnsi="Liberation Serif" w:cs="Liberation Serif"/>
          <w:sz w:val="22"/>
          <w:szCs w:val="22"/>
        </w:rPr>
        <w:t>3</w:t>
      </w:r>
      <w:r w:rsidRPr="00316271">
        <w:rPr>
          <w:rFonts w:ascii="Liberation Serif" w:hAnsi="Liberation Serif" w:cs="Liberation Serif"/>
          <w:sz w:val="22"/>
          <w:szCs w:val="22"/>
        </w:rPr>
        <w:t>. Аналитический учет вложений в основные средства ведется в Карточке капитальных вложений (ф. 0509211).</w:t>
      </w:r>
    </w:p>
    <w:p w:rsidR="00D225EC"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(Основание: п. 128 Инструкции № 157н, Методические указания № 61н)</w:t>
      </w:r>
    </w:p>
    <w:p w:rsidR="00D225EC"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2.1</w:t>
      </w:r>
      <w:r w:rsidR="009A1714" w:rsidRPr="00316271">
        <w:rPr>
          <w:rFonts w:ascii="Liberation Serif" w:hAnsi="Liberation Serif" w:cs="Liberation Serif"/>
          <w:sz w:val="22"/>
          <w:szCs w:val="22"/>
        </w:rPr>
        <w:t>4</w:t>
      </w:r>
      <w:r w:rsidRPr="00316271">
        <w:rPr>
          <w:rFonts w:ascii="Liberation Serif" w:hAnsi="Liberation Serif" w:cs="Liberation Serif"/>
          <w:sz w:val="22"/>
          <w:szCs w:val="22"/>
        </w:rPr>
        <w:t>. Основные средства, выявленные при инвентаризации, принимаются к учету по справедливой стоимости, определенной инвентаризационной комиссией методом рыночных цен.</w:t>
      </w:r>
    </w:p>
    <w:p w:rsidR="00D225EC"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(Основание: п. п. 52, 54 СГС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Концептуальные основы</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 п. 31 Инструкции № 157н)</w:t>
      </w:r>
    </w:p>
    <w:p w:rsidR="00D225EC" w:rsidRDefault="003A234F"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2</w:t>
      </w:r>
      <w:r w:rsidR="00C17321" w:rsidRPr="00316271">
        <w:rPr>
          <w:rFonts w:ascii="Liberation Serif" w:hAnsi="Liberation Serif" w:cs="Liberation Serif"/>
          <w:sz w:val="22"/>
          <w:szCs w:val="22"/>
        </w:rPr>
        <w:t>.1</w:t>
      </w:r>
      <w:r w:rsidR="009A1714" w:rsidRPr="00316271">
        <w:rPr>
          <w:rFonts w:ascii="Liberation Serif" w:hAnsi="Liberation Serif" w:cs="Liberation Serif"/>
          <w:sz w:val="22"/>
          <w:szCs w:val="22"/>
        </w:rPr>
        <w:t>5</w:t>
      </w:r>
      <w:r w:rsidR="00C17321" w:rsidRPr="00316271">
        <w:rPr>
          <w:rFonts w:ascii="Liberation Serif" w:hAnsi="Liberation Serif" w:cs="Liberation Serif"/>
          <w:sz w:val="22"/>
          <w:szCs w:val="22"/>
        </w:rPr>
        <w:t>. В Инвентарных карточках учета нефинансовых активов (ф. 0504031),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D225EC"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(Основание: п. 9 СГС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Учетная политика</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w:t>
      </w:r>
    </w:p>
    <w:p w:rsidR="009A1714" w:rsidRPr="00316271" w:rsidRDefault="003A234F"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2</w:t>
      </w:r>
      <w:r w:rsidR="00C17321" w:rsidRPr="00316271">
        <w:rPr>
          <w:rFonts w:ascii="Liberation Serif" w:hAnsi="Liberation Serif" w:cs="Liberation Serif"/>
          <w:sz w:val="22"/>
          <w:szCs w:val="22"/>
        </w:rPr>
        <w:t>.1</w:t>
      </w:r>
      <w:r w:rsidR="009A1714" w:rsidRPr="00316271">
        <w:rPr>
          <w:rFonts w:ascii="Liberation Serif" w:hAnsi="Liberation Serif" w:cs="Liberation Serif"/>
          <w:sz w:val="22"/>
          <w:szCs w:val="22"/>
        </w:rPr>
        <w:t>6</w:t>
      </w:r>
      <w:r w:rsidR="00C17321" w:rsidRPr="00316271">
        <w:rPr>
          <w:rFonts w:ascii="Liberation Serif" w:hAnsi="Liberation Serif" w:cs="Liberation Serif"/>
          <w:sz w:val="22"/>
          <w:szCs w:val="22"/>
        </w:rPr>
        <w:t>. Балансовая стоимость объекта основных средств уве</w:t>
      </w:r>
      <w:r w:rsidR="00A23823" w:rsidRPr="00316271">
        <w:rPr>
          <w:rFonts w:ascii="Liberation Serif" w:hAnsi="Liberation Serif" w:cs="Liberation Serif"/>
          <w:sz w:val="22"/>
          <w:szCs w:val="22"/>
        </w:rPr>
        <w:t>личивается в случаях проведени</w:t>
      </w:r>
      <w:proofErr w:type="gramStart"/>
      <w:r w:rsidR="00A23823" w:rsidRPr="00316271">
        <w:rPr>
          <w:rFonts w:ascii="Liberation Serif" w:hAnsi="Liberation Serif" w:cs="Liberation Serif"/>
          <w:sz w:val="22"/>
          <w:szCs w:val="22"/>
        </w:rPr>
        <w:t>я</w:t>
      </w:r>
      <w:r w:rsidR="00C17321" w:rsidRPr="00316271">
        <w:rPr>
          <w:rFonts w:ascii="Liberation Serif" w:hAnsi="Liberation Serif" w:cs="Liberation Serif"/>
          <w:sz w:val="22"/>
          <w:szCs w:val="22"/>
        </w:rPr>
        <w:t>-</w:t>
      </w:r>
      <w:proofErr w:type="gramEnd"/>
      <w:r w:rsidR="00C17321" w:rsidRPr="00316271">
        <w:rPr>
          <w:rFonts w:ascii="Liberation Serif" w:hAnsi="Liberation Serif" w:cs="Liberation Serif"/>
          <w:sz w:val="22"/>
          <w:szCs w:val="22"/>
        </w:rPr>
        <w:t xml:space="preserve"> обязательных регулярных осмотров на предмет наличия дефектов;</w:t>
      </w:r>
    </w:p>
    <w:p w:rsidR="009A1714" w:rsidRPr="00316271"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ремонтов,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316271">
        <w:rPr>
          <w:rFonts w:ascii="Liberation Serif" w:hAnsi="Liberation Serif" w:cs="Liberation Serif"/>
          <w:sz w:val="22"/>
          <w:szCs w:val="22"/>
        </w:rPr>
        <w:t>разукомплектации</w:t>
      </w:r>
      <w:proofErr w:type="spellEnd"/>
      <w:r w:rsidRPr="00316271">
        <w:rPr>
          <w:rFonts w:ascii="Liberation Serif" w:hAnsi="Liberation Serif" w:cs="Liberation Serif"/>
          <w:sz w:val="22"/>
          <w:szCs w:val="22"/>
        </w:rPr>
        <w:t>).</w:t>
      </w:r>
    </w:p>
    <w:p w:rsidR="009A1714" w:rsidRPr="00316271"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Балансовая стоимость основного средства увеличивается на сумму сформированных капитальных вложений в этот объект и только при условии </w:t>
      </w:r>
      <w:proofErr w:type="gramStart"/>
      <w:r w:rsidRPr="00316271">
        <w:rPr>
          <w:rFonts w:ascii="Liberation Serif" w:hAnsi="Liberation Serif" w:cs="Liberation Serif"/>
          <w:sz w:val="22"/>
          <w:szCs w:val="22"/>
        </w:rPr>
        <w:t>выполнения критериев признания объектов основных средств</w:t>
      </w:r>
      <w:proofErr w:type="gramEnd"/>
      <w:r w:rsidRPr="00316271">
        <w:rPr>
          <w:rFonts w:ascii="Liberation Serif" w:hAnsi="Liberation Serif" w:cs="Liberation Serif"/>
          <w:sz w:val="22"/>
          <w:szCs w:val="22"/>
        </w:rPr>
        <w:t>.</w:t>
      </w:r>
    </w:p>
    <w:p w:rsidR="009A1714" w:rsidRPr="00316271"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9A1714" w:rsidRPr="00316271"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(Основание: п. п. 19, 28 СГС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Основные средства</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w:t>
      </w:r>
    </w:p>
    <w:p w:rsidR="009A1714" w:rsidRPr="00316271" w:rsidRDefault="003A234F"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2</w:t>
      </w:r>
      <w:r w:rsidR="00C17321" w:rsidRPr="00316271">
        <w:rPr>
          <w:rFonts w:ascii="Liberation Serif" w:hAnsi="Liberation Serif" w:cs="Liberation Serif"/>
          <w:sz w:val="22"/>
          <w:szCs w:val="22"/>
        </w:rPr>
        <w:t>.1</w:t>
      </w:r>
      <w:r w:rsidR="009A1714" w:rsidRPr="00316271">
        <w:rPr>
          <w:rFonts w:ascii="Liberation Serif" w:hAnsi="Liberation Serif" w:cs="Liberation Serif"/>
          <w:sz w:val="22"/>
          <w:szCs w:val="22"/>
        </w:rPr>
        <w:t>7</w:t>
      </w:r>
      <w:r w:rsidR="00C17321" w:rsidRPr="00316271">
        <w:rPr>
          <w:rFonts w:ascii="Liberation Serif" w:hAnsi="Liberation Serif" w:cs="Liberation Serif"/>
          <w:sz w:val="22"/>
          <w:szCs w:val="22"/>
        </w:rPr>
        <w:t>. Стоимость основного средства изменяется в случае проведения переоценки этого основного средства и отражения ее результатов в учете.</w:t>
      </w:r>
    </w:p>
    <w:p w:rsidR="009A1714" w:rsidRPr="00316271"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(Основание: п. 19 СГС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Основные средства</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w:t>
      </w:r>
    </w:p>
    <w:p w:rsidR="009A1714" w:rsidRPr="00316271" w:rsidRDefault="003A234F"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2</w:t>
      </w:r>
      <w:r w:rsidR="00C17321" w:rsidRPr="00316271">
        <w:rPr>
          <w:rFonts w:ascii="Liberation Serif" w:hAnsi="Liberation Serif" w:cs="Liberation Serif"/>
          <w:sz w:val="22"/>
          <w:szCs w:val="22"/>
        </w:rPr>
        <w:t>.1</w:t>
      </w:r>
      <w:r w:rsidR="009A1714" w:rsidRPr="00316271">
        <w:rPr>
          <w:rFonts w:ascii="Liberation Serif" w:hAnsi="Liberation Serif" w:cs="Liberation Serif"/>
          <w:sz w:val="22"/>
          <w:szCs w:val="22"/>
        </w:rPr>
        <w:t>8</w:t>
      </w:r>
      <w:r w:rsidR="00C17321" w:rsidRPr="00316271">
        <w:rPr>
          <w:rFonts w:ascii="Liberation Serif" w:hAnsi="Liberation Serif" w:cs="Liberation Serif"/>
          <w:sz w:val="22"/>
          <w:szCs w:val="22"/>
        </w:rPr>
        <w:t>. Переоценка основных сре</w:t>
      </w:r>
      <w:proofErr w:type="gramStart"/>
      <w:r w:rsidR="00C17321" w:rsidRPr="00316271">
        <w:rPr>
          <w:rFonts w:ascii="Liberation Serif" w:hAnsi="Liberation Serif" w:cs="Liberation Serif"/>
          <w:sz w:val="22"/>
          <w:szCs w:val="22"/>
        </w:rPr>
        <w:t>дств пр</w:t>
      </w:r>
      <w:proofErr w:type="gramEnd"/>
      <w:r w:rsidR="00C17321" w:rsidRPr="00316271">
        <w:rPr>
          <w:rFonts w:ascii="Liberation Serif" w:hAnsi="Liberation Serif" w:cs="Liberation Serif"/>
          <w:sz w:val="22"/>
          <w:szCs w:val="22"/>
        </w:rPr>
        <w:t>оводится:</w:t>
      </w:r>
    </w:p>
    <w:p w:rsidR="009A1714" w:rsidRPr="00316271"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по решению Правительства РФ</w:t>
      </w:r>
    </w:p>
    <w:p w:rsidR="009A1714" w:rsidRPr="00316271"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(Основание: п. 28 Инструкции № 157н);</w:t>
      </w:r>
    </w:p>
    <w:p w:rsidR="009A1714" w:rsidRPr="00316271"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в случае отчуждения активов не в пользу организаций бюджетной сферы</w:t>
      </w:r>
    </w:p>
    <w:p w:rsidR="009A1714" w:rsidRPr="00316271"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(Основание: п. 29 СГС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Основные средства</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 п. 28 Инструкции № 157н).</w:t>
      </w:r>
    </w:p>
    <w:p w:rsidR="009A1714" w:rsidRPr="00316271" w:rsidRDefault="003A234F"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2</w:t>
      </w:r>
      <w:r w:rsidR="00C17321" w:rsidRPr="00316271">
        <w:rPr>
          <w:rFonts w:ascii="Liberation Serif" w:hAnsi="Liberation Serif" w:cs="Liberation Serif"/>
          <w:sz w:val="22"/>
          <w:szCs w:val="22"/>
        </w:rPr>
        <w:t>.1</w:t>
      </w:r>
      <w:r w:rsidR="009A1714" w:rsidRPr="00316271">
        <w:rPr>
          <w:rFonts w:ascii="Liberation Serif" w:hAnsi="Liberation Serif" w:cs="Liberation Serif"/>
          <w:sz w:val="22"/>
          <w:szCs w:val="22"/>
        </w:rPr>
        <w:t>9</w:t>
      </w:r>
      <w:r w:rsidR="00C17321" w:rsidRPr="00316271">
        <w:rPr>
          <w:rFonts w:ascii="Liberation Serif" w:hAnsi="Liberation Serif" w:cs="Liberation Serif"/>
          <w:sz w:val="22"/>
          <w:szCs w:val="22"/>
        </w:rPr>
        <w:t>. 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9A1714" w:rsidRPr="00316271"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(Основание: п. 41 СГС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Основные средства</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w:t>
      </w:r>
    </w:p>
    <w:p w:rsidR="009A1714" w:rsidRPr="00316271" w:rsidRDefault="003A234F"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2</w:t>
      </w:r>
      <w:r w:rsidR="00C17321" w:rsidRPr="00316271">
        <w:rPr>
          <w:rFonts w:ascii="Liberation Serif" w:hAnsi="Liberation Serif" w:cs="Liberation Serif"/>
          <w:sz w:val="22"/>
          <w:szCs w:val="22"/>
        </w:rPr>
        <w:t>.</w:t>
      </w:r>
      <w:r w:rsidR="009A1714" w:rsidRPr="00316271">
        <w:rPr>
          <w:rFonts w:ascii="Liberation Serif" w:hAnsi="Liberation Serif" w:cs="Liberation Serif"/>
          <w:sz w:val="22"/>
          <w:szCs w:val="22"/>
        </w:rPr>
        <w:t>20</w:t>
      </w:r>
      <w:r w:rsidR="00C17321" w:rsidRPr="00316271">
        <w:rPr>
          <w:rFonts w:ascii="Liberation Serif" w:hAnsi="Liberation Serif" w:cs="Liberation Serif"/>
          <w:sz w:val="22"/>
          <w:szCs w:val="22"/>
        </w:rPr>
        <w:t>. Стоимость ликвидируемых (разукомплектованных) частей, если она не была выделена в документах поставщика, при частичной ликвидации (</w:t>
      </w:r>
      <w:proofErr w:type="spellStart"/>
      <w:r w:rsidR="00C17321" w:rsidRPr="00316271">
        <w:rPr>
          <w:rFonts w:ascii="Liberation Serif" w:hAnsi="Liberation Serif" w:cs="Liberation Serif"/>
          <w:sz w:val="22"/>
          <w:szCs w:val="22"/>
        </w:rPr>
        <w:t>разукомплектации</w:t>
      </w:r>
      <w:proofErr w:type="spellEnd"/>
      <w:r w:rsidR="00C17321" w:rsidRPr="00316271">
        <w:rPr>
          <w:rFonts w:ascii="Liberation Serif" w:hAnsi="Liberation Serif" w:cs="Liberation Serif"/>
          <w:sz w:val="22"/>
          <w:szCs w:val="22"/>
        </w:rPr>
        <w:t xml:space="preserve">) объекта основного средства определяется комиссией по поступлению и выбытию </w:t>
      </w:r>
      <w:proofErr w:type="gramStart"/>
      <w:r w:rsidR="00C17321" w:rsidRPr="00316271">
        <w:rPr>
          <w:rFonts w:ascii="Liberation Serif" w:hAnsi="Liberation Serif" w:cs="Liberation Serif"/>
          <w:sz w:val="22"/>
          <w:szCs w:val="22"/>
        </w:rPr>
        <w:t>активов</w:t>
      </w:r>
      <w:proofErr w:type="gramEnd"/>
      <w:r w:rsidR="00C17321" w:rsidRPr="00316271">
        <w:rPr>
          <w:rFonts w:ascii="Liberation Serif" w:hAnsi="Liberation Serif" w:cs="Liberation Serif"/>
          <w:sz w:val="22"/>
          <w:szCs w:val="22"/>
        </w:rPr>
        <w:t xml:space="preserve"> пропорционально выбранному комиссией показателю (площадь, объем и др.).</w:t>
      </w:r>
    </w:p>
    <w:p w:rsidR="009A1714" w:rsidRPr="00316271"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(Основание: п. 9 СГС </w:t>
      </w:r>
      <w:r w:rsidR="009A1714" w:rsidRPr="00316271">
        <w:rPr>
          <w:rFonts w:ascii="Liberation Serif" w:hAnsi="Liberation Serif" w:cs="Liberation Serif"/>
          <w:sz w:val="22"/>
          <w:szCs w:val="22"/>
        </w:rPr>
        <w:t>«</w:t>
      </w:r>
      <w:r w:rsidRPr="00316271">
        <w:rPr>
          <w:rFonts w:ascii="Liberation Serif" w:hAnsi="Liberation Serif" w:cs="Liberation Serif"/>
          <w:sz w:val="22"/>
          <w:szCs w:val="22"/>
        </w:rPr>
        <w:t>Учетная политика</w:t>
      </w:r>
      <w:r w:rsidR="009A1714" w:rsidRPr="00316271">
        <w:rPr>
          <w:rFonts w:ascii="Liberation Serif" w:hAnsi="Liberation Serif" w:cs="Liberation Serif"/>
          <w:sz w:val="22"/>
          <w:szCs w:val="22"/>
        </w:rPr>
        <w:t>»</w:t>
      </w:r>
      <w:r w:rsidRPr="00316271">
        <w:rPr>
          <w:rFonts w:ascii="Liberation Serif" w:hAnsi="Liberation Serif" w:cs="Liberation Serif"/>
          <w:sz w:val="22"/>
          <w:szCs w:val="22"/>
        </w:rPr>
        <w:t>)</w:t>
      </w:r>
    </w:p>
    <w:p w:rsidR="009A1714" w:rsidRPr="00316271" w:rsidRDefault="003A234F"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2</w:t>
      </w:r>
      <w:r w:rsidR="00C17321" w:rsidRPr="00316271">
        <w:rPr>
          <w:rFonts w:ascii="Liberation Serif" w:hAnsi="Liberation Serif" w:cs="Liberation Serif"/>
          <w:sz w:val="22"/>
          <w:szCs w:val="22"/>
        </w:rPr>
        <w:t>.</w:t>
      </w:r>
      <w:r w:rsidR="009A1714" w:rsidRPr="00316271">
        <w:rPr>
          <w:rFonts w:ascii="Liberation Serif" w:hAnsi="Liberation Serif" w:cs="Liberation Serif"/>
          <w:sz w:val="22"/>
          <w:szCs w:val="22"/>
        </w:rPr>
        <w:t>21</w:t>
      </w:r>
      <w:r w:rsidR="00C17321" w:rsidRPr="00316271">
        <w:rPr>
          <w:rFonts w:ascii="Liberation Serif" w:hAnsi="Liberation Serif" w:cs="Liberation Serif"/>
          <w:sz w:val="22"/>
          <w:szCs w:val="22"/>
        </w:rPr>
        <w:t>. 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p>
    <w:p w:rsidR="009A1714" w:rsidRPr="00316271" w:rsidRDefault="00C17321"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(Основание: п. 9 СГС </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Учетная политика</w:t>
      </w:r>
      <w:r w:rsidR="003A234F" w:rsidRPr="00316271">
        <w:rPr>
          <w:rFonts w:ascii="Liberation Serif" w:hAnsi="Liberation Serif" w:cs="Liberation Serif"/>
          <w:sz w:val="22"/>
          <w:szCs w:val="22"/>
        </w:rPr>
        <w:t>»</w:t>
      </w:r>
      <w:r w:rsidRPr="00316271">
        <w:rPr>
          <w:rFonts w:ascii="Liberation Serif" w:hAnsi="Liberation Serif" w:cs="Liberation Serif"/>
          <w:sz w:val="22"/>
          <w:szCs w:val="22"/>
        </w:rPr>
        <w:t>)</w:t>
      </w:r>
    </w:p>
    <w:p w:rsidR="009A1714" w:rsidRPr="00316271" w:rsidRDefault="003A234F"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2</w:t>
      </w:r>
      <w:r w:rsidR="00C17321" w:rsidRPr="00316271">
        <w:rPr>
          <w:rFonts w:ascii="Liberation Serif" w:hAnsi="Liberation Serif" w:cs="Liberation Serif"/>
          <w:sz w:val="22"/>
          <w:szCs w:val="22"/>
        </w:rPr>
        <w:t>.</w:t>
      </w:r>
      <w:r w:rsidR="009A1714" w:rsidRPr="00316271">
        <w:rPr>
          <w:rFonts w:ascii="Liberation Serif" w:hAnsi="Liberation Serif" w:cs="Liberation Serif"/>
          <w:sz w:val="22"/>
          <w:szCs w:val="22"/>
        </w:rPr>
        <w:t>22</w:t>
      </w:r>
      <w:r w:rsidR="00C17321" w:rsidRPr="00316271">
        <w:rPr>
          <w:rFonts w:ascii="Liberation Serif" w:hAnsi="Liberation Serif" w:cs="Liberation Serif"/>
          <w:sz w:val="22"/>
          <w:szCs w:val="22"/>
        </w:rPr>
        <w:t>. Продажа объектов основных средств оформляется Актом о приеме-передаче объектов нефинансовых активов (ф. 0504101).</w:t>
      </w:r>
    </w:p>
    <w:p w:rsidR="009A1714" w:rsidRPr="00316271" w:rsidRDefault="00C17321" w:rsidP="009A1714">
      <w:pPr>
        <w:pStyle w:val="a3"/>
        <w:spacing w:before="0" w:beforeAutospacing="0" w:after="0" w:afterAutospacing="0"/>
        <w:ind w:firstLine="709"/>
        <w:jc w:val="both"/>
        <w:rPr>
          <w:rFonts w:ascii="Liberation Serif" w:hAnsi="Liberation Serif" w:cs="Liberation Serif"/>
          <w:sz w:val="22"/>
          <w:szCs w:val="22"/>
        </w:rPr>
      </w:pPr>
      <w:proofErr w:type="gramStart"/>
      <w:r w:rsidRPr="00316271">
        <w:rPr>
          <w:rFonts w:ascii="Liberation Serif" w:hAnsi="Liberation Serif" w:cs="Liberation Serif"/>
          <w:sz w:val="22"/>
          <w:szCs w:val="22"/>
        </w:rPr>
        <w:t>(Основание:</w:t>
      </w:r>
      <w:proofErr w:type="gramEnd"/>
      <w:r w:rsidRPr="00316271">
        <w:rPr>
          <w:rFonts w:ascii="Liberation Serif" w:hAnsi="Liberation Serif" w:cs="Liberation Serif"/>
          <w:sz w:val="22"/>
          <w:szCs w:val="22"/>
        </w:rPr>
        <w:t xml:space="preserve"> </w:t>
      </w:r>
      <w:proofErr w:type="gramStart"/>
      <w:r w:rsidRPr="00316271">
        <w:rPr>
          <w:rFonts w:ascii="Liberation Serif" w:hAnsi="Liberation Serif" w:cs="Liberation Serif"/>
          <w:sz w:val="22"/>
          <w:szCs w:val="22"/>
        </w:rPr>
        <w:t>Методические указания № 52н)</w:t>
      </w:r>
      <w:proofErr w:type="gramEnd"/>
    </w:p>
    <w:p w:rsidR="009A1714" w:rsidRPr="00316271" w:rsidRDefault="003A234F"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2</w:t>
      </w:r>
      <w:r w:rsidR="00C17321" w:rsidRPr="00316271">
        <w:rPr>
          <w:rFonts w:ascii="Liberation Serif" w:hAnsi="Liberation Serif" w:cs="Liberation Serif"/>
          <w:sz w:val="22"/>
          <w:szCs w:val="22"/>
        </w:rPr>
        <w:t>.</w:t>
      </w:r>
      <w:r w:rsidRPr="00316271">
        <w:rPr>
          <w:rFonts w:ascii="Liberation Serif" w:hAnsi="Liberation Serif" w:cs="Liberation Serif"/>
          <w:sz w:val="22"/>
          <w:szCs w:val="22"/>
        </w:rPr>
        <w:t>2</w:t>
      </w:r>
      <w:r w:rsidR="009A1714" w:rsidRPr="00316271">
        <w:rPr>
          <w:rFonts w:ascii="Liberation Serif" w:hAnsi="Liberation Serif" w:cs="Liberation Serif"/>
          <w:sz w:val="22"/>
          <w:szCs w:val="22"/>
        </w:rPr>
        <w:t>3</w:t>
      </w:r>
      <w:r w:rsidR="00C17321" w:rsidRPr="00316271">
        <w:rPr>
          <w:rFonts w:ascii="Liberation Serif" w:hAnsi="Liberation Serif" w:cs="Liberation Serif"/>
          <w:sz w:val="22"/>
          <w:szCs w:val="22"/>
        </w:rPr>
        <w:t>. Безвозмездная передача объектов основных средств оформляется Актом о приеме-передаче объектов нефинансовых активов (ф. 0504101).</w:t>
      </w:r>
    </w:p>
    <w:p w:rsidR="009A1714" w:rsidRPr="00316271" w:rsidRDefault="00C17321" w:rsidP="009A1714">
      <w:pPr>
        <w:pStyle w:val="a3"/>
        <w:spacing w:before="0" w:beforeAutospacing="0" w:after="0" w:afterAutospacing="0"/>
        <w:ind w:firstLine="709"/>
        <w:jc w:val="both"/>
        <w:rPr>
          <w:rFonts w:ascii="Liberation Serif" w:hAnsi="Liberation Serif" w:cs="Liberation Serif"/>
          <w:sz w:val="22"/>
          <w:szCs w:val="22"/>
        </w:rPr>
      </w:pPr>
      <w:proofErr w:type="gramStart"/>
      <w:r w:rsidRPr="00316271">
        <w:rPr>
          <w:rFonts w:ascii="Liberation Serif" w:hAnsi="Liberation Serif" w:cs="Liberation Serif"/>
          <w:sz w:val="22"/>
          <w:szCs w:val="22"/>
        </w:rPr>
        <w:t>(Основание:</w:t>
      </w:r>
      <w:proofErr w:type="gramEnd"/>
      <w:r w:rsidRPr="00316271">
        <w:rPr>
          <w:rFonts w:ascii="Liberation Serif" w:hAnsi="Liberation Serif" w:cs="Liberation Serif"/>
          <w:sz w:val="22"/>
          <w:szCs w:val="22"/>
        </w:rPr>
        <w:t xml:space="preserve"> </w:t>
      </w:r>
      <w:proofErr w:type="gramStart"/>
      <w:r w:rsidRPr="00316271">
        <w:rPr>
          <w:rFonts w:ascii="Liberation Serif" w:hAnsi="Liberation Serif" w:cs="Liberation Serif"/>
          <w:sz w:val="22"/>
          <w:szCs w:val="22"/>
        </w:rPr>
        <w:t>Методические указания № 52н)</w:t>
      </w:r>
      <w:proofErr w:type="gramEnd"/>
    </w:p>
    <w:p w:rsidR="009A1714" w:rsidRPr="00316271" w:rsidRDefault="003A234F" w:rsidP="009A1714">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2</w:t>
      </w:r>
      <w:r w:rsidR="00C17321" w:rsidRPr="00316271">
        <w:rPr>
          <w:rFonts w:ascii="Liberation Serif" w:hAnsi="Liberation Serif" w:cs="Liberation Serif"/>
          <w:sz w:val="22"/>
          <w:szCs w:val="22"/>
        </w:rPr>
        <w:t>.2</w:t>
      </w:r>
      <w:r w:rsidR="009A1714" w:rsidRPr="00316271">
        <w:rPr>
          <w:rFonts w:ascii="Liberation Serif" w:hAnsi="Liberation Serif" w:cs="Liberation Serif"/>
          <w:sz w:val="22"/>
          <w:szCs w:val="22"/>
        </w:rPr>
        <w:t>4</w:t>
      </w:r>
      <w:r w:rsidR="00C17321" w:rsidRPr="00316271">
        <w:rPr>
          <w:rFonts w:ascii="Liberation Serif" w:hAnsi="Liberation Serif" w:cs="Liberation Serif"/>
          <w:sz w:val="22"/>
          <w:szCs w:val="22"/>
        </w:rPr>
        <w:t>. При приобретении основных средств оформляется Акт о приеме-передаче объектов нефинансовых активов (ф. 0504101).</w:t>
      </w:r>
    </w:p>
    <w:p w:rsidR="0075450F" w:rsidRPr="00316271" w:rsidRDefault="00C17321" w:rsidP="009A1714">
      <w:pPr>
        <w:pStyle w:val="a3"/>
        <w:spacing w:before="0" w:beforeAutospacing="0" w:after="0" w:afterAutospacing="0"/>
        <w:ind w:firstLine="709"/>
        <w:jc w:val="both"/>
        <w:rPr>
          <w:rFonts w:ascii="Liberation Serif" w:hAnsi="Liberation Serif" w:cs="Liberation Serif"/>
          <w:sz w:val="22"/>
          <w:szCs w:val="22"/>
        </w:rPr>
      </w:pPr>
      <w:proofErr w:type="gramStart"/>
      <w:r w:rsidRPr="00316271">
        <w:rPr>
          <w:rFonts w:ascii="Liberation Serif" w:hAnsi="Liberation Serif" w:cs="Liberation Serif"/>
          <w:sz w:val="22"/>
          <w:szCs w:val="22"/>
        </w:rPr>
        <w:t>(Основание:</w:t>
      </w:r>
      <w:proofErr w:type="gramEnd"/>
      <w:r w:rsidRPr="00316271">
        <w:rPr>
          <w:rFonts w:ascii="Liberation Serif" w:hAnsi="Liberation Serif" w:cs="Liberation Serif"/>
          <w:sz w:val="22"/>
          <w:szCs w:val="22"/>
        </w:rPr>
        <w:t xml:space="preserve"> </w:t>
      </w:r>
      <w:proofErr w:type="gramStart"/>
      <w:r w:rsidRPr="00316271">
        <w:rPr>
          <w:rFonts w:ascii="Liberation Serif" w:hAnsi="Liberation Serif" w:cs="Liberation Serif"/>
          <w:sz w:val="22"/>
          <w:szCs w:val="22"/>
        </w:rPr>
        <w:t>Методические указания № 52н)</w:t>
      </w:r>
      <w:proofErr w:type="gramEnd"/>
    </w:p>
    <w:p w:rsidR="000A1247" w:rsidRPr="00316271" w:rsidRDefault="009A1714" w:rsidP="009A1714">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2.25. </w:t>
      </w:r>
      <w:r w:rsidR="00716D34" w:rsidRPr="00316271">
        <w:rPr>
          <w:rFonts w:ascii="Liberation Serif" w:hAnsi="Liberation Serif" w:cs="Liberation Serif"/>
          <w:sz w:val="22"/>
          <w:szCs w:val="22"/>
        </w:rPr>
        <w:t>При приобретении и (или) создании основных средств за счет средств, полученных по разным видам деятельности, сумма вложений, сформированных на счете 106.00, переводится на код вида деятельности 4 «субсидии на выполнение государственного (муниципального) задания».</w:t>
      </w:r>
    </w:p>
    <w:p w:rsidR="009A1714" w:rsidRPr="00316271" w:rsidRDefault="009A1714" w:rsidP="009A1714">
      <w:pPr>
        <w:pStyle w:val="a3"/>
        <w:spacing w:before="0" w:beforeAutospacing="0" w:after="0" w:afterAutospacing="0"/>
        <w:ind w:firstLine="709"/>
        <w:rPr>
          <w:rFonts w:ascii="Liberation Serif" w:eastAsia="Times New Roman" w:hAnsi="Liberation Serif" w:cs="Liberation Serif"/>
          <w:sz w:val="22"/>
          <w:szCs w:val="22"/>
        </w:rPr>
      </w:pPr>
      <w:r w:rsidRPr="00316271">
        <w:rPr>
          <w:rFonts w:ascii="Liberation Serif" w:hAnsi="Liberation Serif" w:cs="Liberation Serif"/>
          <w:sz w:val="22"/>
          <w:szCs w:val="22"/>
        </w:rPr>
        <w:lastRenderedPageBreak/>
        <w:t xml:space="preserve">2.26. </w:t>
      </w:r>
      <w:r w:rsidRPr="00316271">
        <w:rPr>
          <w:rFonts w:ascii="Liberation Serif" w:eastAsia="Times New Roman" w:hAnsi="Liberation Serif" w:cs="Liberation Serif"/>
          <w:sz w:val="22"/>
          <w:szCs w:val="22"/>
        </w:rPr>
        <w:t>Ос</w:t>
      </w:r>
      <w:r w:rsidR="00741A54" w:rsidRPr="00316271">
        <w:rPr>
          <w:rFonts w:ascii="Liberation Serif" w:eastAsia="Times New Roman" w:hAnsi="Liberation Serif" w:cs="Liberation Serif"/>
          <w:sz w:val="22"/>
          <w:szCs w:val="22"/>
        </w:rPr>
        <w:t>н</w:t>
      </w:r>
      <w:r w:rsidRPr="00316271">
        <w:rPr>
          <w:rFonts w:ascii="Liberation Serif" w:eastAsia="Times New Roman" w:hAnsi="Liberation Serif" w:cs="Liberation Serif"/>
          <w:sz w:val="22"/>
          <w:szCs w:val="22"/>
        </w:rPr>
        <w:t xml:space="preserve">овные средства, приобретенные (созданные) за счет средств от приносящей доход деятельности, подлежат учету по коду вида деятельности 2 </w:t>
      </w:r>
      <w:r w:rsidR="00741A54"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Приносящая доход деятельность</w:t>
      </w:r>
      <w:r w:rsidR="00741A54"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независимо от порядка их дальнейшего использования.</w:t>
      </w:r>
    </w:p>
    <w:p w:rsidR="009A1714" w:rsidRPr="00316271" w:rsidRDefault="009A1714" w:rsidP="009A1714">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Перевод таких объектов имущества и соответствующих сумм амортизации на учет по коду вида деятельности 4 </w:t>
      </w:r>
      <w:r w:rsidR="00741A54"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Деятельность по выполнению государственного (муниципального) задания</w:t>
      </w:r>
      <w:r w:rsidR="00741A54"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xml:space="preserve"> возможен только при одновременном выполнении следующих условий:</w:t>
      </w:r>
    </w:p>
    <w:p w:rsidR="009A1714" w:rsidRPr="00316271" w:rsidRDefault="009A1714" w:rsidP="009A1714">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объекты имущества полностью (преимущественно) используются в деятельности по выполнению государственного (муниципального) задания;</w:t>
      </w:r>
    </w:p>
    <w:p w:rsidR="009A1714" w:rsidRPr="00316271" w:rsidRDefault="009A1714" w:rsidP="009A1714">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органом, осуществляющим функции и полномочия учредителя, принято решение о закреплении имущества за учреждением и о его содержании за счет средств субсидии (если закрепляется имущество, содержание которого должно осуществляться за счет средств субсидий).</w:t>
      </w:r>
    </w:p>
    <w:p w:rsidR="009A1714" w:rsidRPr="00316271" w:rsidRDefault="009A1714" w:rsidP="009A1714">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Перевод с КФО 2 на КФО 4 основных средств, учтенных на счете 21, осуществляется на основании Бухгалтерской справки (</w:t>
      </w:r>
      <w:hyperlink r:id="rId119" w:anchor="/document/70951956/entry/2320" w:tgtFrame="_blank" w:tooltip="Открыть документ в системе Гарант" w:history="1">
        <w:r w:rsidRPr="00316271">
          <w:rPr>
            <w:rFonts w:ascii="Liberation Serif" w:eastAsia="Times New Roman" w:hAnsi="Liberation Serif" w:cs="Liberation Serif"/>
            <w:color w:val="000000"/>
            <w:sz w:val="22"/>
            <w:szCs w:val="22"/>
          </w:rPr>
          <w:t>ф. 0504833</w:t>
        </w:r>
      </w:hyperlink>
      <w:r w:rsidRPr="00316271">
        <w:rPr>
          <w:rFonts w:ascii="Liberation Serif" w:eastAsia="Times New Roman" w:hAnsi="Liberation Serif" w:cs="Liberation Serif"/>
          <w:sz w:val="22"/>
          <w:szCs w:val="22"/>
        </w:rPr>
        <w:t>). При этом отражается уменьшение счета 21 по КФО 2 и увеличение счета 21 по КФО 4.</w:t>
      </w:r>
    </w:p>
    <w:p w:rsidR="00741A54" w:rsidRPr="00316271" w:rsidRDefault="00741A54" w:rsidP="00741A54">
      <w:pPr>
        <w:pStyle w:val="a3"/>
        <w:spacing w:before="0" w:beforeAutospacing="0" w:after="0" w:afterAutospacing="0"/>
        <w:ind w:firstLine="709"/>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2.27. Начисление задолженности по недостаче нефинансовых активов отражается в составе финансового результата (доходы от операций с активами) по справедливой стоимости на день обнаружения ущерба.</w:t>
      </w:r>
    </w:p>
    <w:p w:rsidR="00741A54" w:rsidRPr="00316271" w:rsidRDefault="00741A54" w:rsidP="00741A54">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2.28. По нефинансовым активам, полученным безвозмездно (за исключением получения от организаций бюджетной сферы), Комиссией по поступлению и выбытию активов устанавливается срок полезного использования:</w:t>
      </w:r>
    </w:p>
    <w:p w:rsidR="00741A54" w:rsidRPr="00316271" w:rsidRDefault="00741A54" w:rsidP="00741A54">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с учетом информации, предоставленной контрагентом, о сроке фактической эксплуатации передаваемого нефинансового актива;</w:t>
      </w:r>
    </w:p>
    <w:p w:rsidR="00741A54" w:rsidRPr="00316271" w:rsidRDefault="00741A54" w:rsidP="00741A54">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с учетом ожидаемого срока использования нефинансового актива в учреждении и выявленного физического износа объекта.</w:t>
      </w:r>
    </w:p>
    <w:p w:rsidR="00741A54" w:rsidRPr="00316271" w:rsidRDefault="00741A54" w:rsidP="00741A54">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Начисление амортизации осуществляется исходя из определенной профильной Комиссией стоимости полученного нефинансового актива и установленного срока полезного использования.</w:t>
      </w:r>
    </w:p>
    <w:p w:rsidR="00DE45B6" w:rsidRDefault="00DE45B6" w:rsidP="00741A54">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2.29. Принятие к бухгалтерскому учету нефинансовых активов, поступивших при возмещении ущерба в натуральной форме, отражается в учете: в размере ранее признанного ущерба на счете 209 7Х. </w:t>
      </w:r>
      <w:proofErr w:type="gramStart"/>
      <w:r w:rsidRPr="00316271">
        <w:rPr>
          <w:rFonts w:ascii="Liberation Serif" w:eastAsia="Times New Roman" w:hAnsi="Liberation Serif" w:cs="Liberation Serif"/>
          <w:sz w:val="22"/>
          <w:szCs w:val="22"/>
        </w:rPr>
        <w:t>При этом в случае возникновения разницы между размером ущерба и справедливой стоимостью полученного имущества отражается корректировка стоимости полученного имущества до справедливой с применением счета 0 401 10</w:t>
      </w:r>
      <w:r w:rsidR="00D225EC">
        <w:rPr>
          <w:rFonts w:ascii="Liberation Serif" w:eastAsia="Times New Roman" w:hAnsi="Liberation Serif" w:cs="Liberation Serif"/>
          <w:sz w:val="22"/>
          <w:szCs w:val="22"/>
        </w:rPr>
        <w:t> </w:t>
      </w:r>
      <w:r w:rsidRPr="00316271">
        <w:rPr>
          <w:rFonts w:ascii="Liberation Serif" w:eastAsia="Times New Roman" w:hAnsi="Liberation Serif" w:cs="Liberation Serif"/>
          <w:sz w:val="22"/>
          <w:szCs w:val="22"/>
        </w:rPr>
        <w:t>176.</w:t>
      </w:r>
      <w:proofErr w:type="gramEnd"/>
    </w:p>
    <w:p w:rsidR="00D225EC" w:rsidRPr="00D225EC" w:rsidRDefault="00D225EC" w:rsidP="00D225EC">
      <w:pPr>
        <w:ind w:firstLine="709"/>
        <w:jc w:val="both"/>
        <w:rPr>
          <w:rFonts w:ascii="Liberation Serif" w:eastAsia="Times New Roman" w:hAnsi="Liberation Serif" w:cs="Liberation Serif"/>
          <w:sz w:val="22"/>
          <w:szCs w:val="22"/>
        </w:rPr>
      </w:pPr>
      <w:r>
        <w:rPr>
          <w:rFonts w:ascii="Liberation Serif" w:eastAsia="Times New Roman" w:hAnsi="Liberation Serif" w:cs="Liberation Serif"/>
          <w:sz w:val="22"/>
          <w:szCs w:val="22"/>
        </w:rPr>
        <w:t>2.30</w:t>
      </w:r>
      <w:r w:rsidRPr="00D225EC">
        <w:rPr>
          <w:rFonts w:ascii="Liberation Serif" w:eastAsia="Times New Roman" w:hAnsi="Liberation Serif" w:cs="Liberation Serif"/>
          <w:sz w:val="22"/>
          <w:szCs w:val="22"/>
        </w:rPr>
        <w:t>. Порядок принятия объектов основных средств к учету</w:t>
      </w:r>
    </w:p>
    <w:p w:rsidR="00D225EC" w:rsidRPr="00D225EC" w:rsidRDefault="00D225EC" w:rsidP="00D225EC">
      <w:pPr>
        <w:ind w:firstLine="709"/>
        <w:jc w:val="both"/>
        <w:rPr>
          <w:rFonts w:ascii="Liberation Serif" w:eastAsia="Times New Roman" w:hAnsi="Liberation Serif" w:cs="Liberation Serif"/>
          <w:sz w:val="22"/>
          <w:szCs w:val="22"/>
        </w:rPr>
      </w:pPr>
      <w:r>
        <w:rPr>
          <w:rFonts w:ascii="Liberation Serif" w:eastAsia="Times New Roman" w:hAnsi="Liberation Serif" w:cs="Liberation Serif"/>
          <w:sz w:val="22"/>
          <w:szCs w:val="22"/>
        </w:rPr>
        <w:t>2.30</w:t>
      </w:r>
      <w:r w:rsidRPr="00D225EC">
        <w:rPr>
          <w:rFonts w:ascii="Liberation Serif" w:eastAsia="Times New Roman" w:hAnsi="Liberation Serif" w:cs="Liberation Serif"/>
          <w:sz w:val="22"/>
          <w:szCs w:val="22"/>
        </w:rPr>
        <w:t>.1. 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инвентаризация приспособлений, принадлежностей, составных частей основного средства в соответствии с данными указанных документов.</w:t>
      </w:r>
    </w:p>
    <w:p w:rsidR="00D225EC" w:rsidRPr="00D225EC" w:rsidRDefault="00D225EC" w:rsidP="00D225EC">
      <w:pPr>
        <w:ind w:firstLine="709"/>
        <w:jc w:val="both"/>
        <w:rPr>
          <w:rFonts w:ascii="Liberation Serif" w:eastAsia="Times New Roman" w:hAnsi="Liberation Serif" w:cs="Liberation Serif"/>
          <w:sz w:val="22"/>
          <w:szCs w:val="22"/>
        </w:rPr>
      </w:pPr>
      <w:r>
        <w:rPr>
          <w:rFonts w:ascii="Liberation Serif" w:eastAsia="Times New Roman" w:hAnsi="Liberation Serif" w:cs="Liberation Serif"/>
          <w:sz w:val="22"/>
          <w:szCs w:val="22"/>
        </w:rPr>
        <w:t>2.30</w:t>
      </w:r>
      <w:r w:rsidRPr="00D225EC">
        <w:rPr>
          <w:rFonts w:ascii="Liberation Serif" w:eastAsia="Times New Roman" w:hAnsi="Liberation Serif" w:cs="Liberation Serif"/>
          <w:sz w:val="22"/>
          <w:szCs w:val="22"/>
        </w:rPr>
        <w:t>.2. Если из содержания документации на принимаемые к учету объекты основных сре</w:t>
      </w:r>
      <w:proofErr w:type="gramStart"/>
      <w:r w:rsidRPr="00D225EC">
        <w:rPr>
          <w:rFonts w:ascii="Liberation Serif" w:eastAsia="Times New Roman" w:hAnsi="Liberation Serif" w:cs="Liberation Serif"/>
          <w:sz w:val="22"/>
          <w:szCs w:val="22"/>
        </w:rPr>
        <w:t>дств сл</w:t>
      </w:r>
      <w:proofErr w:type="gramEnd"/>
      <w:r w:rsidRPr="00D225EC">
        <w:rPr>
          <w:rFonts w:ascii="Liberation Serif" w:eastAsia="Times New Roman" w:hAnsi="Liberation Serif" w:cs="Liberation Serif"/>
          <w:sz w:val="22"/>
          <w:szCs w:val="22"/>
        </w:rPr>
        <w:t xml:space="preserve">едует, что в них содержатся драгоценные материалы (металлы, камни), соответствующие сведения подлежат отражению в Актах приема-передачи нефинансовых активов и Инвентарных карточках. </w:t>
      </w:r>
      <w:proofErr w:type="gramStart"/>
      <w:r w:rsidRPr="00D225EC">
        <w:rPr>
          <w:rFonts w:ascii="Liberation Serif" w:eastAsia="Times New Roman" w:hAnsi="Liberation Serif" w:cs="Liberation Serif"/>
          <w:sz w:val="22"/>
          <w:szCs w:val="22"/>
        </w:rPr>
        <w:t>Если в сопроводительных документах и технической документации отсутствует информация о содержании в объекте драгоценных материалов, но по данным Комиссии по поступлению и выбытию активов они могут содержаться в этом основном средстве, то данные о наименовании, массе и количестве драгоценных материалов указываются по информации организаций-разработчиков, изготовителей или определяются Комиссией на основе аналогов, расчетов, специальных таблиц и справочников.</w:t>
      </w:r>
      <w:proofErr w:type="gramEnd"/>
    </w:p>
    <w:p w:rsidR="00D225EC" w:rsidRPr="00D225EC" w:rsidRDefault="00D225EC" w:rsidP="00D225EC">
      <w:pPr>
        <w:ind w:firstLine="709"/>
        <w:jc w:val="both"/>
        <w:rPr>
          <w:rFonts w:ascii="Liberation Serif" w:eastAsia="Times New Roman" w:hAnsi="Liberation Serif" w:cs="Liberation Serif"/>
          <w:sz w:val="22"/>
          <w:szCs w:val="22"/>
        </w:rPr>
      </w:pPr>
      <w:r>
        <w:rPr>
          <w:rFonts w:ascii="Liberation Serif" w:eastAsia="Times New Roman" w:hAnsi="Liberation Serif" w:cs="Liberation Serif"/>
          <w:sz w:val="22"/>
          <w:szCs w:val="22"/>
        </w:rPr>
        <w:t>2.30</w:t>
      </w:r>
      <w:r w:rsidRPr="00D225EC">
        <w:rPr>
          <w:rFonts w:ascii="Liberation Serif" w:eastAsia="Times New Roman" w:hAnsi="Liberation Serif" w:cs="Liberation Serif"/>
          <w:sz w:val="22"/>
          <w:szCs w:val="22"/>
        </w:rPr>
        <w:t xml:space="preserve">.3. Инвентарный номер, присвоенный объекту основных средств, сохраняется за ним на весь период нахождения в организации. Изменение порядка формирования инвентарных номеров в организации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w:t>
      </w:r>
      <w:proofErr w:type="spellStart"/>
      <w:r w:rsidRPr="00D225EC">
        <w:rPr>
          <w:rFonts w:ascii="Liberation Serif" w:eastAsia="Times New Roman" w:hAnsi="Liberation Serif" w:cs="Liberation Serif"/>
          <w:sz w:val="22"/>
          <w:szCs w:val="22"/>
        </w:rPr>
        <w:t>эксплуатировавшихся</w:t>
      </w:r>
      <w:proofErr w:type="spellEnd"/>
      <w:r w:rsidRPr="00D225EC">
        <w:rPr>
          <w:rFonts w:ascii="Liberation Serif" w:eastAsia="Times New Roman" w:hAnsi="Liberation Serif" w:cs="Liberation Serif"/>
          <w:sz w:val="22"/>
          <w:szCs w:val="22"/>
        </w:rPr>
        <w:t xml:space="preserve">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rsidR="00D225EC" w:rsidRDefault="00D225EC" w:rsidP="00D225EC">
      <w:pPr>
        <w:ind w:firstLine="709"/>
        <w:jc w:val="both"/>
        <w:rPr>
          <w:rFonts w:ascii="Liberation Serif" w:eastAsia="Times New Roman" w:hAnsi="Liberation Serif" w:cs="Liberation Serif"/>
          <w:sz w:val="22"/>
          <w:szCs w:val="22"/>
        </w:rPr>
      </w:pPr>
      <w:r>
        <w:rPr>
          <w:rFonts w:ascii="Liberation Serif" w:eastAsia="Times New Roman" w:hAnsi="Liberation Serif" w:cs="Liberation Serif"/>
          <w:sz w:val="22"/>
          <w:szCs w:val="22"/>
        </w:rPr>
        <w:t>2.30</w:t>
      </w:r>
      <w:r w:rsidRPr="00D225EC">
        <w:rPr>
          <w:rFonts w:ascii="Liberation Serif" w:eastAsia="Times New Roman" w:hAnsi="Liberation Serif" w:cs="Liberation Serif"/>
          <w:sz w:val="22"/>
          <w:szCs w:val="22"/>
        </w:rPr>
        <w:t>.</w:t>
      </w:r>
      <w:r>
        <w:rPr>
          <w:rFonts w:ascii="Liberation Serif" w:eastAsia="Times New Roman" w:hAnsi="Liberation Serif" w:cs="Liberation Serif"/>
          <w:sz w:val="22"/>
          <w:szCs w:val="22"/>
        </w:rPr>
        <w:t>4</w:t>
      </w:r>
      <w:r w:rsidRPr="00D225EC">
        <w:rPr>
          <w:rFonts w:ascii="Liberation Serif" w:eastAsia="Times New Roman" w:hAnsi="Liberation Serif" w:cs="Liberation Serif"/>
          <w:sz w:val="22"/>
          <w:szCs w:val="22"/>
        </w:rPr>
        <w:t xml:space="preserve">. Документы, подтверждающие факт государственной регистрации зданий, сооружений  подлежат хранению </w:t>
      </w:r>
      <w:r>
        <w:rPr>
          <w:rFonts w:ascii="Liberation Serif" w:eastAsia="Times New Roman" w:hAnsi="Liberation Serif" w:cs="Liberation Serif"/>
          <w:sz w:val="22"/>
          <w:szCs w:val="22"/>
        </w:rPr>
        <w:t>у руководителя.</w:t>
      </w:r>
    </w:p>
    <w:p w:rsidR="00D225EC" w:rsidRPr="00D225EC" w:rsidRDefault="00D225EC" w:rsidP="00D225EC">
      <w:pPr>
        <w:ind w:firstLine="709"/>
        <w:jc w:val="both"/>
        <w:rPr>
          <w:rFonts w:ascii="Liberation Serif" w:eastAsia="Times New Roman" w:hAnsi="Liberation Serif" w:cs="Liberation Serif"/>
          <w:sz w:val="22"/>
          <w:szCs w:val="22"/>
        </w:rPr>
      </w:pPr>
      <w:r w:rsidRPr="00D225EC">
        <w:rPr>
          <w:rFonts w:ascii="Liberation Serif" w:eastAsia="Times New Roman" w:hAnsi="Liberation Serif" w:cs="Liberation Serif"/>
          <w:sz w:val="22"/>
          <w:szCs w:val="22"/>
        </w:rPr>
        <w:t xml:space="preserve"> Техническая документация (технические паспорта) на здания, сооружения</w:t>
      </w:r>
      <w:r>
        <w:rPr>
          <w:rFonts w:ascii="Liberation Serif" w:eastAsia="Times New Roman" w:hAnsi="Liberation Serif" w:cs="Liberation Serif"/>
          <w:sz w:val="22"/>
          <w:szCs w:val="22"/>
        </w:rPr>
        <w:t xml:space="preserve">, </w:t>
      </w:r>
      <w:r w:rsidRPr="00D225EC">
        <w:rPr>
          <w:rFonts w:ascii="Liberation Serif" w:eastAsia="Times New Roman" w:hAnsi="Liberation Serif" w:cs="Liberation Serif"/>
          <w:sz w:val="22"/>
          <w:szCs w:val="22"/>
        </w:rPr>
        <w:t xml:space="preserve">оргтехнику, вычислительную технику, оборудование, сложнобытовые приборы и иные объекты основных средств подлежит хранению в структурных подразделениях должностными лицами, закрепление </w:t>
      </w:r>
      <w:r w:rsidRPr="00D225EC">
        <w:rPr>
          <w:rFonts w:ascii="Liberation Serif" w:eastAsia="Times New Roman" w:hAnsi="Liberation Serif" w:cs="Liberation Serif"/>
          <w:sz w:val="22"/>
          <w:szCs w:val="22"/>
        </w:rPr>
        <w:lastRenderedPageBreak/>
        <w:t>объектов основных средств за которыми осуществлено на основании приказов руководителя организации.</w:t>
      </w:r>
    </w:p>
    <w:p w:rsidR="00D225EC" w:rsidRPr="00D225EC" w:rsidRDefault="00D225EC" w:rsidP="00D225EC">
      <w:pPr>
        <w:ind w:firstLine="709"/>
        <w:jc w:val="both"/>
        <w:rPr>
          <w:rFonts w:ascii="Liberation Serif" w:eastAsia="Times New Roman" w:hAnsi="Liberation Serif" w:cs="Liberation Serif"/>
          <w:sz w:val="22"/>
          <w:szCs w:val="22"/>
        </w:rPr>
      </w:pPr>
      <w:r w:rsidRPr="00D225EC">
        <w:rPr>
          <w:rFonts w:ascii="Liberation Serif" w:eastAsia="Times New Roman" w:hAnsi="Liberation Serif" w:cs="Liberation Serif"/>
          <w:sz w:val="22"/>
          <w:szCs w:val="22"/>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D225EC" w:rsidRPr="00D225EC" w:rsidRDefault="00D225EC" w:rsidP="00D225EC">
      <w:pPr>
        <w:ind w:firstLine="709"/>
        <w:jc w:val="both"/>
        <w:rPr>
          <w:rFonts w:ascii="Liberation Serif" w:eastAsia="Times New Roman" w:hAnsi="Liberation Serif" w:cs="Liberation Serif"/>
          <w:sz w:val="22"/>
          <w:szCs w:val="22"/>
        </w:rPr>
      </w:pPr>
      <w:r w:rsidRPr="00D225EC">
        <w:rPr>
          <w:rFonts w:ascii="Liberation Serif" w:eastAsia="Times New Roman" w:hAnsi="Liberation Serif" w:cs="Liberation Serif"/>
          <w:sz w:val="22"/>
          <w:szCs w:val="22"/>
        </w:rPr>
        <w:t>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В Инвентарной карточке отражается срок действия гарантии производителя (поставщика). В случае осуществления ремонта в Инвентарной карточке отражается срок гарантии на ремонт.</w:t>
      </w:r>
    </w:p>
    <w:p w:rsidR="00D225EC" w:rsidRPr="00D225EC" w:rsidRDefault="00D225EC" w:rsidP="00D225EC">
      <w:pPr>
        <w:ind w:firstLine="709"/>
        <w:jc w:val="both"/>
        <w:rPr>
          <w:rFonts w:ascii="Liberation Serif" w:eastAsia="Times New Roman" w:hAnsi="Liberation Serif" w:cs="Liberation Serif"/>
          <w:sz w:val="22"/>
          <w:szCs w:val="22"/>
        </w:rPr>
      </w:pPr>
      <w:r>
        <w:rPr>
          <w:rFonts w:ascii="Liberation Serif" w:eastAsia="Times New Roman" w:hAnsi="Liberation Serif" w:cs="Liberation Serif"/>
          <w:sz w:val="22"/>
          <w:szCs w:val="22"/>
        </w:rPr>
        <w:t>2.30.5</w:t>
      </w:r>
      <w:r w:rsidRPr="00D225EC">
        <w:rPr>
          <w:rFonts w:ascii="Liberation Serif" w:eastAsia="Times New Roman" w:hAnsi="Liberation Serif" w:cs="Liberation Serif"/>
          <w:sz w:val="22"/>
          <w:szCs w:val="22"/>
        </w:rPr>
        <w:t>. Устанавливается следующий порядок признания самостоятельным инвентарным объектом структурной части основного средства:</w:t>
      </w:r>
    </w:p>
    <w:p w:rsidR="00D225EC" w:rsidRPr="00D225EC" w:rsidRDefault="00D225EC" w:rsidP="00D225EC">
      <w:pPr>
        <w:ind w:firstLine="709"/>
        <w:jc w:val="both"/>
        <w:rPr>
          <w:rFonts w:ascii="Liberation Serif" w:eastAsia="Times New Roman" w:hAnsi="Liberation Serif" w:cs="Liberation Serif"/>
          <w:sz w:val="22"/>
          <w:szCs w:val="22"/>
        </w:rPr>
      </w:pPr>
      <w:r w:rsidRPr="00D225EC">
        <w:rPr>
          <w:rFonts w:ascii="Liberation Serif" w:eastAsia="Times New Roman" w:hAnsi="Liberation Serif" w:cs="Liberation Serif"/>
          <w:sz w:val="22"/>
          <w:szCs w:val="22"/>
        </w:rPr>
        <w:t>- срок полезного использования структурной части существенно отличается от сроков полезного использования других частей;</w:t>
      </w:r>
    </w:p>
    <w:p w:rsidR="00D225EC" w:rsidRPr="00D225EC" w:rsidRDefault="00D225EC" w:rsidP="00D225EC">
      <w:pPr>
        <w:ind w:firstLine="709"/>
        <w:jc w:val="both"/>
        <w:rPr>
          <w:rFonts w:ascii="Liberation Serif" w:eastAsia="Times New Roman" w:hAnsi="Liberation Serif" w:cs="Liberation Serif"/>
          <w:sz w:val="22"/>
          <w:szCs w:val="22"/>
        </w:rPr>
      </w:pPr>
      <w:r w:rsidRPr="00D225EC">
        <w:rPr>
          <w:rFonts w:ascii="Liberation Serif" w:eastAsia="Times New Roman" w:hAnsi="Liberation Serif" w:cs="Liberation Serif"/>
          <w:sz w:val="22"/>
          <w:szCs w:val="22"/>
        </w:rPr>
        <w:t>- сроки полезного использования считаются существенно отличающимися, если они относятся к разным амортизационным группам;</w:t>
      </w:r>
    </w:p>
    <w:p w:rsidR="00D225EC" w:rsidRPr="00D225EC" w:rsidRDefault="00D225EC" w:rsidP="00D225EC">
      <w:pPr>
        <w:ind w:firstLine="709"/>
        <w:jc w:val="both"/>
        <w:rPr>
          <w:rFonts w:ascii="Liberation Serif" w:eastAsia="Times New Roman" w:hAnsi="Liberation Serif" w:cs="Liberation Serif"/>
          <w:sz w:val="22"/>
          <w:szCs w:val="22"/>
        </w:rPr>
      </w:pPr>
      <w:r w:rsidRPr="00D225EC">
        <w:rPr>
          <w:rFonts w:ascii="Liberation Serif" w:eastAsia="Times New Roman" w:hAnsi="Liberation Serif" w:cs="Liberation Serif"/>
          <w:sz w:val="22"/>
          <w:szCs w:val="22"/>
        </w:rPr>
        <w:t>- стоимость структурной части объекта основных средств составляет не менее 5 % от его общей стоимости.</w:t>
      </w:r>
    </w:p>
    <w:p w:rsidR="00D225EC" w:rsidRPr="00D225EC" w:rsidRDefault="00D225EC" w:rsidP="00D225EC">
      <w:pPr>
        <w:ind w:firstLine="709"/>
        <w:jc w:val="both"/>
        <w:rPr>
          <w:rFonts w:ascii="Liberation Serif" w:eastAsia="Times New Roman" w:hAnsi="Liberation Serif" w:cs="Liberation Serif"/>
          <w:sz w:val="22"/>
          <w:szCs w:val="22"/>
        </w:rPr>
      </w:pPr>
      <w:r w:rsidRPr="00D225EC">
        <w:rPr>
          <w:rFonts w:ascii="Liberation Serif" w:eastAsia="Times New Roman" w:hAnsi="Liberation Serif" w:cs="Liberation Serif"/>
          <w:sz w:val="22"/>
          <w:szCs w:val="22"/>
        </w:rPr>
        <w:t>Решение об учете структурной части в качестве единицы учета принимает Комиссия учреждения по поступлению и выбытию активов.</w:t>
      </w:r>
    </w:p>
    <w:p w:rsidR="00D225EC" w:rsidRPr="00D225EC" w:rsidRDefault="00D225EC" w:rsidP="00D225EC">
      <w:pPr>
        <w:ind w:firstLine="709"/>
        <w:jc w:val="both"/>
        <w:rPr>
          <w:rFonts w:ascii="Liberation Serif" w:eastAsia="Times New Roman" w:hAnsi="Liberation Serif" w:cs="Liberation Serif"/>
          <w:sz w:val="22"/>
          <w:szCs w:val="22"/>
        </w:rPr>
      </w:pPr>
      <w:r>
        <w:rPr>
          <w:rFonts w:ascii="Liberation Serif" w:eastAsia="Times New Roman" w:hAnsi="Liberation Serif" w:cs="Liberation Serif"/>
          <w:sz w:val="22"/>
          <w:szCs w:val="22"/>
        </w:rPr>
        <w:t>2.30.6</w:t>
      </w:r>
      <w:r w:rsidRPr="00D225EC">
        <w:rPr>
          <w:rFonts w:ascii="Liberation Serif" w:eastAsia="Times New Roman" w:hAnsi="Liberation Serif" w:cs="Liberation Serif"/>
          <w:sz w:val="22"/>
          <w:szCs w:val="22"/>
        </w:rPr>
        <w:t xml:space="preserve">. Срок полезного использования основных средств, включенных в десятую амортизационную группу, определяется комиссией учреждения по поступлению и выбытию активов. При этом используется техническая документация, паспорта объектов, </w:t>
      </w:r>
      <w:proofErr w:type="spellStart"/>
      <w:r w:rsidRPr="00D225EC">
        <w:rPr>
          <w:rFonts w:ascii="Liberation Serif" w:eastAsia="Times New Roman" w:hAnsi="Liberation Serif" w:cs="Liberation Serif"/>
          <w:sz w:val="22"/>
          <w:szCs w:val="22"/>
        </w:rPr>
        <w:t>СниПы</w:t>
      </w:r>
      <w:proofErr w:type="spellEnd"/>
      <w:r w:rsidRPr="00D225EC">
        <w:rPr>
          <w:rFonts w:ascii="Liberation Serif" w:eastAsia="Times New Roman" w:hAnsi="Liberation Serif" w:cs="Liberation Serif"/>
          <w:sz w:val="22"/>
          <w:szCs w:val="22"/>
        </w:rPr>
        <w:t>.</w:t>
      </w:r>
    </w:p>
    <w:p w:rsidR="00D225EC" w:rsidRPr="00D225EC" w:rsidRDefault="00D225EC" w:rsidP="00D225EC">
      <w:pPr>
        <w:ind w:firstLine="709"/>
        <w:jc w:val="both"/>
        <w:rPr>
          <w:rFonts w:ascii="Liberation Serif" w:eastAsia="Times New Roman" w:hAnsi="Liberation Serif" w:cs="Liberation Serif"/>
          <w:sz w:val="22"/>
          <w:szCs w:val="22"/>
        </w:rPr>
      </w:pPr>
      <w:r>
        <w:rPr>
          <w:rFonts w:ascii="Liberation Serif" w:eastAsia="Times New Roman" w:hAnsi="Liberation Serif" w:cs="Liberation Serif"/>
          <w:sz w:val="22"/>
          <w:szCs w:val="22"/>
        </w:rPr>
        <w:t>2.30</w:t>
      </w:r>
      <w:r w:rsidRPr="00D225EC">
        <w:rPr>
          <w:rFonts w:ascii="Liberation Serif" w:eastAsia="Times New Roman" w:hAnsi="Liberation Serif" w:cs="Liberation Serif"/>
          <w:sz w:val="22"/>
          <w:szCs w:val="22"/>
        </w:rPr>
        <w:t>.</w:t>
      </w:r>
      <w:r>
        <w:rPr>
          <w:rFonts w:ascii="Liberation Serif" w:eastAsia="Times New Roman" w:hAnsi="Liberation Serif" w:cs="Liberation Serif"/>
          <w:sz w:val="22"/>
          <w:szCs w:val="22"/>
        </w:rPr>
        <w:t>7.</w:t>
      </w:r>
      <w:r w:rsidRPr="00D225EC">
        <w:rPr>
          <w:rFonts w:ascii="Liberation Serif" w:eastAsia="Times New Roman" w:hAnsi="Liberation Serif" w:cs="Liberation Serif"/>
          <w:sz w:val="22"/>
          <w:szCs w:val="22"/>
        </w:rPr>
        <w:t xml:space="preserve"> Срок полезного использования основного средства устанавливается в соответствии с определенным для основного средства кодом ОКОФ по наибольшему сроку, установленному для основных средств, отнесенных к амортизационным группам с первой по девятую. </w:t>
      </w:r>
    </w:p>
    <w:p w:rsidR="00D225EC" w:rsidRPr="00D225EC" w:rsidRDefault="00D225EC" w:rsidP="00D225EC">
      <w:pPr>
        <w:ind w:firstLine="709"/>
        <w:jc w:val="both"/>
        <w:rPr>
          <w:rFonts w:ascii="Liberation Serif" w:eastAsia="Times New Roman" w:hAnsi="Liberation Serif" w:cs="Liberation Serif"/>
          <w:sz w:val="22"/>
          <w:szCs w:val="22"/>
        </w:rPr>
      </w:pPr>
      <w:r>
        <w:rPr>
          <w:rFonts w:ascii="Liberation Serif" w:eastAsia="Times New Roman" w:hAnsi="Liberation Serif" w:cs="Liberation Serif"/>
          <w:sz w:val="22"/>
          <w:szCs w:val="22"/>
        </w:rPr>
        <w:t>2.31</w:t>
      </w:r>
      <w:r w:rsidRPr="00D225EC">
        <w:rPr>
          <w:rFonts w:ascii="Liberation Serif" w:eastAsia="Times New Roman" w:hAnsi="Liberation Serif" w:cs="Liberation Serif"/>
          <w:sz w:val="22"/>
          <w:szCs w:val="22"/>
        </w:rPr>
        <w:t>. Порядок списания пришедших в негодность основных средств</w:t>
      </w:r>
    </w:p>
    <w:p w:rsidR="00D225EC" w:rsidRPr="00D225EC" w:rsidRDefault="00D225EC" w:rsidP="00D225EC">
      <w:pPr>
        <w:ind w:firstLine="709"/>
        <w:jc w:val="both"/>
        <w:rPr>
          <w:rFonts w:ascii="Liberation Serif" w:eastAsia="Times New Roman" w:hAnsi="Liberation Serif" w:cs="Liberation Serif"/>
          <w:sz w:val="22"/>
          <w:szCs w:val="22"/>
        </w:rPr>
      </w:pPr>
      <w:r>
        <w:rPr>
          <w:rFonts w:ascii="Liberation Serif" w:eastAsia="Times New Roman" w:hAnsi="Liberation Serif" w:cs="Liberation Serif"/>
          <w:sz w:val="22"/>
          <w:szCs w:val="22"/>
        </w:rPr>
        <w:t>2.31.1</w:t>
      </w:r>
      <w:r w:rsidRPr="00D225EC">
        <w:rPr>
          <w:rFonts w:ascii="Liberation Serif" w:eastAsia="Times New Roman" w:hAnsi="Liberation Serif" w:cs="Liberation Serif"/>
          <w:sz w:val="22"/>
          <w:szCs w:val="22"/>
        </w:rPr>
        <w:t>. При списании основного средства, когда срок гарантийного периода уже истек, Комиссией по поступлению и выбытию активов устанавливается и документально подтверждается:</w:t>
      </w:r>
    </w:p>
    <w:p w:rsidR="00D225EC" w:rsidRPr="00D225EC" w:rsidRDefault="00D225EC" w:rsidP="00D225EC">
      <w:pPr>
        <w:ind w:firstLine="709"/>
        <w:jc w:val="both"/>
        <w:rPr>
          <w:rFonts w:ascii="Liberation Serif" w:eastAsia="Times New Roman" w:hAnsi="Liberation Serif" w:cs="Liberation Serif"/>
          <w:sz w:val="22"/>
          <w:szCs w:val="22"/>
        </w:rPr>
      </w:pPr>
      <w:proofErr w:type="gramStart"/>
      <w:r w:rsidRPr="00D225EC">
        <w:rPr>
          <w:rFonts w:ascii="Liberation Serif" w:eastAsia="Times New Roman" w:hAnsi="Liberation Serif" w:cs="Liberation Serif"/>
          <w:sz w:val="22"/>
          <w:szCs w:val="22"/>
        </w:rPr>
        <w:t>- непригодность основного средства для дальнейшего использования;</w:t>
      </w:r>
      <w:proofErr w:type="gramEnd"/>
    </w:p>
    <w:p w:rsidR="00D225EC" w:rsidRPr="00D225EC" w:rsidRDefault="00D225EC" w:rsidP="00D225EC">
      <w:pPr>
        <w:ind w:firstLine="709"/>
        <w:jc w:val="both"/>
        <w:rPr>
          <w:rFonts w:ascii="Liberation Serif" w:eastAsia="Times New Roman" w:hAnsi="Liberation Serif" w:cs="Liberation Serif"/>
          <w:sz w:val="22"/>
          <w:szCs w:val="22"/>
        </w:rPr>
      </w:pPr>
      <w:r w:rsidRPr="00D225EC">
        <w:rPr>
          <w:rFonts w:ascii="Liberation Serif" w:eastAsia="Times New Roman" w:hAnsi="Liberation Serif" w:cs="Liberation Serif"/>
          <w:sz w:val="22"/>
          <w:szCs w:val="22"/>
        </w:rPr>
        <w:t>- нецелесообразность (неэффективность) восстановления (ремонта, модернизации, реконструкции) объекта.</w:t>
      </w:r>
    </w:p>
    <w:p w:rsidR="00D225EC" w:rsidRPr="00D225EC" w:rsidRDefault="00D225EC" w:rsidP="00D225EC">
      <w:pPr>
        <w:ind w:firstLine="709"/>
        <w:jc w:val="both"/>
        <w:rPr>
          <w:rFonts w:ascii="Liberation Serif" w:eastAsia="Times New Roman" w:hAnsi="Liberation Serif" w:cs="Liberation Serif"/>
          <w:sz w:val="22"/>
          <w:szCs w:val="22"/>
        </w:rPr>
      </w:pPr>
      <w:r>
        <w:rPr>
          <w:rFonts w:ascii="Liberation Serif" w:eastAsia="Times New Roman" w:hAnsi="Liberation Serif" w:cs="Liberation Serif"/>
          <w:sz w:val="22"/>
          <w:szCs w:val="22"/>
        </w:rPr>
        <w:t>2.31.2</w:t>
      </w:r>
      <w:r w:rsidRPr="00D225EC">
        <w:rPr>
          <w:rFonts w:ascii="Liberation Serif" w:eastAsia="Times New Roman" w:hAnsi="Liberation Serif" w:cs="Liberation Serif"/>
          <w:sz w:val="22"/>
          <w:szCs w:val="22"/>
        </w:rPr>
        <w:t>. Факт непригодности основного средства для дальнейшего использования подтверждается:</w:t>
      </w:r>
    </w:p>
    <w:p w:rsidR="00D225EC" w:rsidRPr="00D225EC" w:rsidRDefault="00D225EC" w:rsidP="00D225EC">
      <w:pPr>
        <w:ind w:firstLine="709"/>
        <w:jc w:val="both"/>
        <w:rPr>
          <w:rFonts w:ascii="Liberation Serif" w:eastAsia="Times New Roman" w:hAnsi="Liberation Serif" w:cs="Liberation Serif"/>
          <w:sz w:val="22"/>
          <w:szCs w:val="22"/>
        </w:rPr>
      </w:pPr>
      <w:r w:rsidRPr="00D225EC">
        <w:rPr>
          <w:rFonts w:ascii="Liberation Serif" w:eastAsia="Times New Roman" w:hAnsi="Liberation Serif" w:cs="Liberation Serif"/>
          <w:sz w:val="22"/>
          <w:szCs w:val="22"/>
        </w:rPr>
        <w:t xml:space="preserve">- если причиной списания является неисправность или физический износ - путем указания внешних признаков неисправности объекта, а также наименований и заводских </w:t>
      </w:r>
      <w:proofErr w:type="gramStart"/>
      <w:r w:rsidRPr="00D225EC">
        <w:rPr>
          <w:rFonts w:ascii="Liberation Serif" w:eastAsia="Times New Roman" w:hAnsi="Liberation Serif" w:cs="Liberation Serif"/>
          <w:sz w:val="22"/>
          <w:szCs w:val="22"/>
        </w:rPr>
        <w:t>маркировок</w:t>
      </w:r>
      <w:proofErr w:type="gramEnd"/>
      <w:r w:rsidRPr="00D225EC">
        <w:rPr>
          <w:rFonts w:ascii="Liberation Serif" w:eastAsia="Times New Roman" w:hAnsi="Liberation Serif" w:cs="Liberation Serif"/>
          <w:sz w:val="22"/>
          <w:szCs w:val="22"/>
        </w:rPr>
        <w:t xml:space="preserve"> вышедших из строя узлов, деталей и составных частей;</w:t>
      </w:r>
    </w:p>
    <w:p w:rsidR="00D225EC" w:rsidRPr="00D225EC" w:rsidRDefault="00D225EC" w:rsidP="00D225EC">
      <w:pPr>
        <w:ind w:firstLine="709"/>
        <w:jc w:val="both"/>
        <w:rPr>
          <w:rFonts w:ascii="Liberation Serif" w:eastAsia="Times New Roman" w:hAnsi="Liberation Serif" w:cs="Liberation Serif"/>
          <w:sz w:val="22"/>
          <w:szCs w:val="22"/>
        </w:rPr>
      </w:pPr>
      <w:r w:rsidRPr="00D225EC">
        <w:rPr>
          <w:rFonts w:ascii="Liberation Serif" w:eastAsia="Times New Roman" w:hAnsi="Liberation Serif" w:cs="Liberation Serif"/>
          <w:sz w:val="22"/>
          <w:szCs w:val="22"/>
        </w:rPr>
        <w:t>- если причиной списания является моральный износ - путем указания технических характеристик, делающих дальнейшую эксплуатацию невозможной или экономически неэффективной.</w:t>
      </w:r>
    </w:p>
    <w:p w:rsidR="00D225EC" w:rsidRPr="00D225EC" w:rsidRDefault="00D225EC" w:rsidP="00D225EC">
      <w:pPr>
        <w:ind w:firstLine="709"/>
        <w:jc w:val="both"/>
        <w:rPr>
          <w:rFonts w:ascii="Liberation Serif" w:eastAsia="Times New Roman" w:hAnsi="Liberation Serif" w:cs="Liberation Serif"/>
          <w:sz w:val="22"/>
          <w:szCs w:val="22"/>
        </w:rPr>
      </w:pPr>
      <w:r w:rsidRPr="00D225EC">
        <w:rPr>
          <w:rFonts w:ascii="Liberation Serif" w:eastAsia="Times New Roman" w:hAnsi="Liberation Serif" w:cs="Liberation Serif"/>
          <w:sz w:val="22"/>
          <w:szCs w:val="22"/>
        </w:rPr>
        <w:t>Документы, устанавливающие факт непригодности:</w:t>
      </w:r>
    </w:p>
    <w:p w:rsidR="00D225EC" w:rsidRPr="00D225EC" w:rsidRDefault="00D225EC" w:rsidP="00D225EC">
      <w:pPr>
        <w:ind w:firstLine="709"/>
        <w:jc w:val="both"/>
        <w:rPr>
          <w:rFonts w:ascii="Liberation Serif" w:eastAsia="Times New Roman" w:hAnsi="Liberation Serif" w:cs="Liberation Serif"/>
          <w:sz w:val="22"/>
          <w:szCs w:val="22"/>
        </w:rPr>
      </w:pPr>
      <w:proofErr w:type="gramStart"/>
      <w:r w:rsidRPr="00D225EC">
        <w:rPr>
          <w:rFonts w:ascii="Liberation Serif" w:eastAsia="Times New Roman" w:hAnsi="Liberation Serif" w:cs="Liberation Serif"/>
          <w:sz w:val="22"/>
          <w:szCs w:val="22"/>
        </w:rPr>
        <w:t>- заключение сотрудника (сотрудников), имеющего (имеющих) документально подтвержденную квалификацию для проведения технической экспертизы по соответствующему типу основного средства;</w:t>
      </w:r>
      <w:proofErr w:type="gramEnd"/>
    </w:p>
    <w:p w:rsidR="00D225EC" w:rsidRPr="00D225EC" w:rsidRDefault="00D225EC" w:rsidP="00D225EC">
      <w:pPr>
        <w:ind w:firstLine="709"/>
        <w:jc w:val="both"/>
        <w:rPr>
          <w:rFonts w:ascii="Liberation Serif" w:eastAsia="Times New Roman" w:hAnsi="Liberation Serif" w:cs="Liberation Serif"/>
          <w:sz w:val="22"/>
          <w:szCs w:val="22"/>
        </w:rPr>
      </w:pPr>
      <w:r w:rsidRPr="00D225EC">
        <w:rPr>
          <w:rFonts w:ascii="Liberation Serif" w:eastAsia="Times New Roman" w:hAnsi="Liberation Serif" w:cs="Liberation Serif"/>
          <w:sz w:val="22"/>
          <w:szCs w:val="22"/>
        </w:rPr>
        <w:t>- заключение организации (физического лица), имеющей (имеющего) документально подтвержденную квалификацию для проведения технической экспертизы по соответствующему типу основного средства.</w:t>
      </w:r>
    </w:p>
    <w:p w:rsidR="00D225EC" w:rsidRPr="00D225EC" w:rsidRDefault="00D225EC" w:rsidP="00D225EC">
      <w:pPr>
        <w:ind w:firstLine="709"/>
        <w:jc w:val="both"/>
        <w:rPr>
          <w:rFonts w:ascii="Liberation Serif" w:eastAsia="Times New Roman" w:hAnsi="Liberation Serif" w:cs="Liberation Serif"/>
          <w:sz w:val="22"/>
          <w:szCs w:val="22"/>
        </w:rPr>
      </w:pPr>
      <w:r>
        <w:rPr>
          <w:rFonts w:ascii="Liberation Serif" w:eastAsia="Times New Roman" w:hAnsi="Liberation Serif" w:cs="Liberation Serif"/>
          <w:sz w:val="22"/>
          <w:szCs w:val="22"/>
        </w:rPr>
        <w:t>2.31.3</w:t>
      </w:r>
      <w:r w:rsidRPr="00D225EC">
        <w:rPr>
          <w:rFonts w:ascii="Liberation Serif" w:eastAsia="Times New Roman" w:hAnsi="Liberation Serif" w:cs="Liberation Serif"/>
          <w:sz w:val="22"/>
          <w:szCs w:val="22"/>
        </w:rPr>
        <w:t>. Факт нецелесообразности (неэффективности) восстановления основного средства устанавливается Комиссией на основании:</w:t>
      </w:r>
    </w:p>
    <w:p w:rsidR="00D225EC" w:rsidRPr="00D225EC" w:rsidRDefault="00D225EC" w:rsidP="00D225EC">
      <w:pPr>
        <w:ind w:firstLine="709"/>
        <w:jc w:val="both"/>
        <w:rPr>
          <w:rFonts w:ascii="Liberation Serif" w:eastAsia="Times New Roman" w:hAnsi="Liberation Serif" w:cs="Liberation Serif"/>
          <w:sz w:val="22"/>
          <w:szCs w:val="22"/>
        </w:rPr>
      </w:pPr>
      <w:r w:rsidRPr="00D225EC">
        <w:rPr>
          <w:rFonts w:ascii="Liberation Serif" w:eastAsia="Times New Roman" w:hAnsi="Liberation Serif" w:cs="Liberation Serif"/>
          <w:sz w:val="22"/>
          <w:szCs w:val="22"/>
        </w:rPr>
        <w:t>- сметы на проведение работ по восстановлению основного средства с указанием гарантии работоспособности основного средства и сроков исполнения восстановления. Смета может быть составлена как сотрудником, функциональными обязанностями которого определено выполнение таких работ, так и сторонними специалистами, имеющими документально подтвержденную квалификацию для проведения соответствующих работ;</w:t>
      </w:r>
    </w:p>
    <w:p w:rsidR="00D225EC" w:rsidRPr="00D225EC" w:rsidRDefault="00D225EC" w:rsidP="00D225EC">
      <w:pPr>
        <w:ind w:firstLine="709"/>
        <w:jc w:val="both"/>
        <w:rPr>
          <w:rFonts w:ascii="Liberation Serif" w:eastAsia="Times New Roman" w:hAnsi="Liberation Serif" w:cs="Liberation Serif"/>
          <w:sz w:val="22"/>
          <w:szCs w:val="22"/>
        </w:rPr>
      </w:pPr>
      <w:r w:rsidRPr="00D225EC">
        <w:rPr>
          <w:rFonts w:ascii="Liberation Serif" w:eastAsia="Times New Roman" w:hAnsi="Liberation Serif" w:cs="Liberation Serif"/>
          <w:sz w:val="22"/>
          <w:szCs w:val="22"/>
        </w:rPr>
        <w:t>- документов, подтверждающих оценочную стоимость новых аналогичных объектов (с учетом гарантийных обязательств).</w:t>
      </w:r>
    </w:p>
    <w:p w:rsidR="00D225EC" w:rsidRPr="00D225EC" w:rsidRDefault="00CB0819" w:rsidP="00D225EC">
      <w:pPr>
        <w:ind w:firstLine="709"/>
        <w:jc w:val="both"/>
        <w:rPr>
          <w:rFonts w:ascii="Liberation Serif" w:eastAsia="Times New Roman" w:hAnsi="Liberation Serif" w:cs="Liberation Serif"/>
          <w:sz w:val="22"/>
          <w:szCs w:val="22"/>
        </w:rPr>
      </w:pPr>
      <w:r>
        <w:rPr>
          <w:rFonts w:ascii="Liberation Serif" w:eastAsia="Times New Roman" w:hAnsi="Liberation Serif" w:cs="Liberation Serif"/>
          <w:sz w:val="22"/>
          <w:szCs w:val="22"/>
        </w:rPr>
        <w:lastRenderedPageBreak/>
        <w:t>2.31.4</w:t>
      </w:r>
      <w:r w:rsidR="00D225EC" w:rsidRPr="00D225EC">
        <w:rPr>
          <w:rFonts w:ascii="Liberation Serif" w:eastAsia="Times New Roman" w:hAnsi="Liberation Serif" w:cs="Liberation Serif"/>
          <w:sz w:val="22"/>
          <w:szCs w:val="22"/>
        </w:rPr>
        <w:t xml:space="preserve">. Ликвидация объектов </w:t>
      </w:r>
      <w:r>
        <w:rPr>
          <w:rFonts w:ascii="Liberation Serif" w:eastAsia="Times New Roman" w:hAnsi="Liberation Serif" w:cs="Liberation Serif"/>
          <w:sz w:val="22"/>
          <w:szCs w:val="22"/>
        </w:rPr>
        <w:t>основных средств осуществляется</w:t>
      </w:r>
      <w:r w:rsidR="00D225EC" w:rsidRPr="00D225EC">
        <w:rPr>
          <w:rFonts w:ascii="Liberation Serif" w:eastAsia="Times New Roman" w:hAnsi="Liberation Serif" w:cs="Liberation Serif"/>
          <w:sz w:val="22"/>
          <w:szCs w:val="22"/>
        </w:rPr>
        <w:t xml:space="preserve"> с привлечением специализированных организаций согласно заключенным в соответствии с действующим законодательством договорам.</w:t>
      </w:r>
    </w:p>
    <w:p w:rsidR="00DE45B6" w:rsidRPr="00316271" w:rsidRDefault="004676F1" w:rsidP="00DE45B6">
      <w:pPr>
        <w:ind w:firstLine="709"/>
        <w:jc w:val="center"/>
        <w:rPr>
          <w:rFonts w:ascii="Liberation Serif" w:eastAsia="Times New Roman" w:hAnsi="Liberation Serif" w:cs="Liberation Serif"/>
          <w:b/>
          <w:sz w:val="22"/>
          <w:szCs w:val="22"/>
        </w:rPr>
      </w:pPr>
      <w:r w:rsidRPr="00316271">
        <w:rPr>
          <w:rFonts w:ascii="Liberation Serif" w:eastAsia="Times New Roman" w:hAnsi="Liberation Serif" w:cs="Liberation Serif"/>
          <w:b/>
          <w:sz w:val="22"/>
          <w:szCs w:val="22"/>
        </w:rPr>
        <w:t xml:space="preserve">3. </w:t>
      </w:r>
      <w:r w:rsidR="00DE45B6" w:rsidRPr="00316271">
        <w:rPr>
          <w:rFonts w:ascii="Liberation Serif" w:eastAsia="Times New Roman" w:hAnsi="Liberation Serif" w:cs="Liberation Serif"/>
          <w:b/>
          <w:sz w:val="22"/>
          <w:szCs w:val="22"/>
        </w:rPr>
        <w:t>Непроизведенные активы</w:t>
      </w:r>
    </w:p>
    <w:p w:rsidR="00DE45B6" w:rsidRPr="00316271" w:rsidRDefault="00DE45B6" w:rsidP="009A1714">
      <w:pPr>
        <w:ind w:firstLine="709"/>
        <w:jc w:val="both"/>
        <w:rPr>
          <w:rFonts w:ascii="Liberation Serif" w:eastAsia="Times New Roman" w:hAnsi="Liberation Serif" w:cs="Liberation Serif"/>
          <w:sz w:val="22"/>
          <w:szCs w:val="22"/>
        </w:rPr>
      </w:pPr>
    </w:p>
    <w:p w:rsidR="00DE45B6" w:rsidRPr="00316271" w:rsidRDefault="004676F1" w:rsidP="00DE45B6">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3</w:t>
      </w:r>
      <w:r w:rsidR="00DE45B6" w:rsidRPr="00316271">
        <w:rPr>
          <w:rFonts w:ascii="Liberation Serif" w:eastAsia="Times New Roman" w:hAnsi="Liberation Serif" w:cs="Liberation Serif"/>
          <w:sz w:val="22"/>
          <w:szCs w:val="22"/>
        </w:rPr>
        <w:t>.1. 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p>
    <w:p w:rsidR="00DE45B6" w:rsidRPr="00316271" w:rsidRDefault="00DE45B6" w:rsidP="00DE45B6">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п. 6 СГС </w:t>
      </w:r>
      <w:r w:rsidR="002335E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Непроизведенные активы</w:t>
      </w:r>
      <w:r w:rsidR="002335E5" w:rsidRPr="00316271">
        <w:rPr>
          <w:rFonts w:ascii="Liberation Serif" w:eastAsia="Times New Roman" w:hAnsi="Liberation Serif" w:cs="Liberation Serif"/>
          <w:sz w:val="22"/>
          <w:szCs w:val="22"/>
        </w:rPr>
        <w:t>»</w:t>
      </w:r>
      <w:r w:rsidRPr="00316271">
        <w:rPr>
          <w:rFonts w:ascii="Liberation Serif" w:eastAsia="Times New Roman" w:hAnsi="Liberation Serif" w:cs="Liberation Serif"/>
          <w:sz w:val="22"/>
          <w:szCs w:val="22"/>
        </w:rPr>
        <w:t>, п. 70 Инструкции № 157н)</w:t>
      </w:r>
    </w:p>
    <w:p w:rsidR="00DE45B6" w:rsidRPr="00316271" w:rsidRDefault="004676F1" w:rsidP="00DE45B6">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3</w:t>
      </w:r>
      <w:r w:rsidR="00DE45B6" w:rsidRPr="00316271">
        <w:rPr>
          <w:rFonts w:ascii="Liberation Serif" w:eastAsia="Times New Roman" w:hAnsi="Liberation Serif" w:cs="Liberation Serif"/>
          <w:sz w:val="22"/>
          <w:szCs w:val="22"/>
        </w:rPr>
        <w:t xml:space="preserve">.2. Аналитический учет вложений в непроизведенные активы ведется в </w:t>
      </w:r>
      <w:proofErr w:type="spellStart"/>
      <w:r w:rsidR="00DE45B6" w:rsidRPr="00316271">
        <w:rPr>
          <w:rFonts w:ascii="Liberation Serif" w:eastAsia="Times New Roman" w:hAnsi="Liberation Serif" w:cs="Liberation Serif"/>
          <w:sz w:val="22"/>
          <w:szCs w:val="22"/>
        </w:rPr>
        <w:t>Многографной</w:t>
      </w:r>
      <w:proofErr w:type="spellEnd"/>
      <w:r w:rsidR="00DE45B6" w:rsidRPr="00316271">
        <w:rPr>
          <w:rFonts w:ascii="Liberation Serif" w:eastAsia="Times New Roman" w:hAnsi="Liberation Serif" w:cs="Liberation Serif"/>
          <w:sz w:val="22"/>
          <w:szCs w:val="22"/>
        </w:rPr>
        <w:t xml:space="preserve"> карточке (ф. 0504054).</w:t>
      </w:r>
    </w:p>
    <w:p w:rsidR="002335E5" w:rsidRPr="00316271" w:rsidRDefault="00DE45B6" w:rsidP="00DE45B6">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(Основание: п. 128 Инструкции № 157н)</w:t>
      </w:r>
    </w:p>
    <w:p w:rsidR="002335E5" w:rsidRPr="00316271" w:rsidRDefault="004676F1" w:rsidP="002335E5">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3</w:t>
      </w:r>
      <w:r w:rsidR="002335E5" w:rsidRPr="00316271">
        <w:rPr>
          <w:rFonts w:ascii="Liberation Serif" w:eastAsia="Times New Roman" w:hAnsi="Liberation Serif" w:cs="Liberation Serif"/>
          <w:sz w:val="22"/>
          <w:szCs w:val="22"/>
        </w:rPr>
        <w:t>.3. 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p>
    <w:p w:rsidR="002335E5" w:rsidRPr="00316271" w:rsidRDefault="002335E5" w:rsidP="002335E5">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(Основание: п. 71 Инструкции № 157н, п. 20 Инструкции № 183н)</w:t>
      </w:r>
    </w:p>
    <w:p w:rsidR="004676F1" w:rsidRPr="00316271" w:rsidRDefault="004676F1" w:rsidP="004676F1">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Сверка кадастровой стоимости земельного участка с актуальной выпиской из ЕГРН для отражения в годовой бухгалтерской отчетности производится 15 января года, следующего за </w:t>
      </w:r>
      <w:proofErr w:type="gramStart"/>
      <w:r w:rsidRPr="00316271">
        <w:rPr>
          <w:rFonts w:ascii="Liberation Serif" w:eastAsia="Times New Roman" w:hAnsi="Liberation Serif" w:cs="Liberation Serif"/>
          <w:sz w:val="22"/>
          <w:szCs w:val="22"/>
        </w:rPr>
        <w:t>отчетным</w:t>
      </w:r>
      <w:proofErr w:type="gramEnd"/>
      <w:r w:rsidRPr="00316271">
        <w:rPr>
          <w:rFonts w:ascii="Liberation Serif" w:eastAsia="Times New Roman" w:hAnsi="Liberation Serif" w:cs="Liberation Serif"/>
          <w:sz w:val="22"/>
          <w:szCs w:val="22"/>
        </w:rPr>
        <w:t>.</w:t>
      </w:r>
    </w:p>
    <w:p w:rsidR="004676F1" w:rsidRPr="00316271" w:rsidRDefault="004676F1" w:rsidP="004676F1">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В целях сверки уполномоченное ответственное лицо запрашивает актуальные выписки из Единого государственного реестра недвижимости (далее - ЕГРН). Кроме того, проводится мониторинг наличия акта уполномоченного органа субъекта РФ об утверждении результатов определения кадастровой стоимости земельных участков, принимаемого в соответствии с Федеральным законом от 03.07.2016 N 237-ФЗ "О государственной кадастровой оценке" (далее - Акт о кадастровой стоимости):</w:t>
      </w:r>
    </w:p>
    <w:p w:rsidR="004676F1" w:rsidRPr="00316271" w:rsidRDefault="004676F1" w:rsidP="004676F1">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на официальном сайте уполномоченного органа субъекта РФ в информационно-телекоммуникационной сети "Интернет";</w:t>
      </w:r>
    </w:p>
    <w:p w:rsidR="004676F1" w:rsidRPr="00316271" w:rsidRDefault="004676F1" w:rsidP="004676F1">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в печатном средстве массовой информации, в котором осуществляется обнародование (официальное опубликование) актов органов государственной власти субъекта РФ.</w:t>
      </w:r>
    </w:p>
    <w:p w:rsidR="004676F1" w:rsidRPr="00316271" w:rsidRDefault="004676F1" w:rsidP="004676F1">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Актуализация кадастровой стоимости земельных участков до внесения сведений в ЕГРН отражается на основании Акта о кадастровой стоимости. В случае внесения изменений в ЕГРН актуализация (изменение) кадастровых оценок стоимости земельных участков подтверждается данными выписок из ЕГРН.</w:t>
      </w:r>
    </w:p>
    <w:p w:rsidR="002335E5" w:rsidRPr="00316271" w:rsidRDefault="002335E5" w:rsidP="00DE45B6">
      <w:pPr>
        <w:ind w:firstLine="709"/>
        <w:jc w:val="both"/>
        <w:rPr>
          <w:rFonts w:ascii="Liberation Serif" w:eastAsia="Times New Roman" w:hAnsi="Liberation Serif" w:cs="Liberation Serif"/>
          <w:sz w:val="22"/>
          <w:szCs w:val="22"/>
        </w:rPr>
      </w:pPr>
    </w:p>
    <w:p w:rsidR="004B2952" w:rsidRPr="00316271" w:rsidRDefault="00AD1B1B" w:rsidP="00251280">
      <w:pPr>
        <w:pStyle w:val="makeword"/>
        <w:spacing w:before="0" w:beforeAutospacing="0" w:after="0"/>
        <w:ind w:firstLine="709"/>
        <w:jc w:val="center"/>
        <w:divId w:val="302198288"/>
        <w:rPr>
          <w:rFonts w:ascii="Liberation Serif" w:hAnsi="Liberation Serif" w:cs="Liberation Serif"/>
          <w:b/>
          <w:sz w:val="22"/>
          <w:szCs w:val="22"/>
        </w:rPr>
      </w:pPr>
      <w:r w:rsidRPr="00316271">
        <w:rPr>
          <w:rFonts w:ascii="Liberation Serif" w:hAnsi="Liberation Serif" w:cs="Liberation Serif"/>
          <w:b/>
          <w:sz w:val="22"/>
          <w:szCs w:val="22"/>
        </w:rPr>
        <w:t>4.</w:t>
      </w:r>
      <w:r w:rsidR="004B2952" w:rsidRPr="00316271">
        <w:rPr>
          <w:rFonts w:ascii="Liberation Serif" w:hAnsi="Liberation Serif" w:cs="Liberation Serif"/>
          <w:b/>
          <w:sz w:val="22"/>
          <w:szCs w:val="22"/>
        </w:rPr>
        <w:t xml:space="preserve"> Учет неисключительных прав на программное обеспечение</w:t>
      </w:r>
    </w:p>
    <w:p w:rsidR="004B2952" w:rsidRPr="00316271" w:rsidRDefault="004B2952" w:rsidP="00251280">
      <w:pPr>
        <w:pStyle w:val="makeword"/>
        <w:spacing w:before="0" w:beforeAutospacing="0" w:after="0"/>
        <w:ind w:firstLine="709"/>
        <w:jc w:val="center"/>
        <w:divId w:val="302198288"/>
        <w:rPr>
          <w:rFonts w:ascii="Liberation Serif" w:hAnsi="Liberation Serif" w:cs="Liberation Serif"/>
          <w:b/>
          <w:sz w:val="22"/>
          <w:szCs w:val="22"/>
        </w:rPr>
      </w:pPr>
    </w:p>
    <w:p w:rsidR="004B2952" w:rsidRPr="00316271" w:rsidRDefault="004676F1"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 xml:space="preserve">4.1. </w:t>
      </w:r>
      <w:proofErr w:type="gramStart"/>
      <w:r w:rsidR="004B2952" w:rsidRPr="00316271">
        <w:rPr>
          <w:rFonts w:ascii="Liberation Serif" w:hAnsi="Liberation Serif" w:cs="Liberation Serif"/>
          <w:bCs/>
          <w:sz w:val="22"/>
          <w:szCs w:val="22"/>
        </w:rPr>
        <w:t>Срок действия неисключительных права пользования на программу для ЭВМ определяется условиями лицензионного договора (договора присоединения).</w:t>
      </w:r>
      <w:proofErr w:type="gramEnd"/>
    </w:p>
    <w:p w:rsidR="004B2952" w:rsidRPr="00316271" w:rsidRDefault="004676F1"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 xml:space="preserve">4.2. </w:t>
      </w:r>
      <w:r w:rsidR="004B2952" w:rsidRPr="00316271">
        <w:rPr>
          <w:rFonts w:ascii="Liberation Serif" w:hAnsi="Liberation Serif" w:cs="Liberation Serif"/>
          <w:bCs/>
          <w:sz w:val="22"/>
          <w:szCs w:val="22"/>
        </w:rPr>
        <w:t>Для целей бухгалтерского (бюджетного) учета срок полезного использования программным обеспечением устанавливается комиссией учреждения с учетом следующих факторов:</w:t>
      </w:r>
    </w:p>
    <w:p w:rsidR="004B2952" w:rsidRPr="00316271" w:rsidRDefault="004B2952"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 ожидаемого срока, в течение которого учреждение предполагает использовать программу в своей деятельности, т. е. извлекать полезный потенциал и (или) получать экономические выгоды;</w:t>
      </w:r>
    </w:p>
    <w:p w:rsidR="004B2952" w:rsidRPr="00316271" w:rsidRDefault="004B2952"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 срока действия неисключительных прав учреждения на программное обеспечение;</w:t>
      </w:r>
    </w:p>
    <w:p w:rsidR="004B2952" w:rsidRPr="00316271" w:rsidRDefault="004B2952"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 срока полезного использования иного актива, с которым программное обеспечение непосредственно связано.</w:t>
      </w:r>
    </w:p>
    <w:p w:rsidR="004676F1" w:rsidRPr="00316271" w:rsidRDefault="004676F1"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(Основание: п. 27 Стандарта «Нематериальные активы»)</w:t>
      </w:r>
    </w:p>
    <w:p w:rsidR="004B2952" w:rsidRPr="00316271" w:rsidRDefault="004676F1"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 xml:space="preserve">4.3. </w:t>
      </w:r>
      <w:r w:rsidR="004B2952" w:rsidRPr="00316271">
        <w:rPr>
          <w:rFonts w:ascii="Liberation Serif" w:hAnsi="Liberation Serif" w:cs="Liberation Serif"/>
          <w:bCs/>
          <w:sz w:val="22"/>
          <w:szCs w:val="22"/>
        </w:rPr>
        <w:t xml:space="preserve">Лицензионное программное обеспечение (далее - ПО) подлежит учету на счете 0 111 6I 000 </w:t>
      </w:r>
      <w:r w:rsidR="002C1E67" w:rsidRPr="00316271">
        <w:rPr>
          <w:rFonts w:ascii="Liberation Serif" w:hAnsi="Liberation Serif" w:cs="Liberation Serif"/>
          <w:bCs/>
          <w:sz w:val="22"/>
          <w:szCs w:val="22"/>
        </w:rPr>
        <w:t>«</w:t>
      </w:r>
      <w:r w:rsidR="004B2952" w:rsidRPr="00316271">
        <w:rPr>
          <w:rFonts w:ascii="Liberation Serif" w:hAnsi="Liberation Serif" w:cs="Liberation Serif"/>
          <w:bCs/>
          <w:sz w:val="22"/>
          <w:szCs w:val="22"/>
        </w:rPr>
        <w:t>Права пользования программным обеспечением и базами данных</w:t>
      </w:r>
      <w:r w:rsidR="002C1E67" w:rsidRPr="00316271">
        <w:rPr>
          <w:rFonts w:ascii="Liberation Serif" w:hAnsi="Liberation Serif" w:cs="Liberation Serif"/>
          <w:bCs/>
          <w:sz w:val="22"/>
          <w:szCs w:val="22"/>
        </w:rPr>
        <w:t>»</w:t>
      </w:r>
      <w:r w:rsidR="004B2952" w:rsidRPr="00316271">
        <w:rPr>
          <w:rFonts w:ascii="Liberation Serif" w:hAnsi="Liberation Serif" w:cs="Liberation Serif"/>
          <w:bCs/>
          <w:sz w:val="22"/>
          <w:szCs w:val="22"/>
        </w:rPr>
        <w:t xml:space="preserve"> (</w:t>
      </w:r>
      <w:proofErr w:type="spellStart"/>
      <w:r w:rsidR="004B2952" w:rsidRPr="00316271">
        <w:rPr>
          <w:rFonts w:ascii="Liberation Serif" w:hAnsi="Liberation Serif" w:cs="Liberation Serif"/>
          <w:bCs/>
          <w:sz w:val="22"/>
          <w:szCs w:val="22"/>
        </w:rPr>
        <w:t>пп</w:t>
      </w:r>
      <w:proofErr w:type="spellEnd"/>
      <w:r w:rsidR="004B2952" w:rsidRPr="00316271">
        <w:rPr>
          <w:rFonts w:ascii="Liberation Serif" w:hAnsi="Liberation Serif" w:cs="Liberation Serif"/>
          <w:bCs/>
          <w:sz w:val="22"/>
          <w:szCs w:val="22"/>
        </w:rPr>
        <w:t xml:space="preserve">. 151.1, 151.2 Инструкции N 157н, письмо Минфина России от 17.09.2020 N 02-07-10/81813) при соблюдении следующих условий, установленных определением НМА и порядком признания (принятия </w:t>
      </w:r>
      <w:proofErr w:type="gramStart"/>
      <w:r w:rsidR="004B2952" w:rsidRPr="00316271">
        <w:rPr>
          <w:rFonts w:ascii="Liberation Serif" w:hAnsi="Liberation Serif" w:cs="Liberation Serif"/>
          <w:bCs/>
          <w:sz w:val="22"/>
          <w:szCs w:val="22"/>
        </w:rPr>
        <w:t>к</w:t>
      </w:r>
      <w:proofErr w:type="gramEnd"/>
      <w:r w:rsidR="004B2952" w:rsidRPr="00316271">
        <w:rPr>
          <w:rFonts w:ascii="Liberation Serif" w:hAnsi="Liberation Serif" w:cs="Liberation Serif"/>
          <w:bCs/>
          <w:sz w:val="22"/>
          <w:szCs w:val="22"/>
        </w:rPr>
        <w:t xml:space="preserve"> учете) НМА:</w:t>
      </w:r>
    </w:p>
    <w:p w:rsidR="004B2952" w:rsidRPr="00316271" w:rsidRDefault="004B2952"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 xml:space="preserve">- </w:t>
      </w:r>
      <w:proofErr w:type="gramStart"/>
      <w:r w:rsidRPr="00316271">
        <w:rPr>
          <w:rFonts w:ascii="Liberation Serif" w:hAnsi="Liberation Serif" w:cs="Liberation Serif"/>
          <w:bCs/>
          <w:sz w:val="22"/>
          <w:szCs w:val="22"/>
        </w:rPr>
        <w:t>ПО</w:t>
      </w:r>
      <w:proofErr w:type="gramEnd"/>
      <w:r w:rsidRPr="00316271">
        <w:rPr>
          <w:rFonts w:ascii="Liberation Serif" w:hAnsi="Liberation Serif" w:cs="Liberation Serif"/>
          <w:bCs/>
          <w:sz w:val="22"/>
          <w:szCs w:val="22"/>
        </w:rPr>
        <w:t xml:space="preserve"> предназначено </w:t>
      </w:r>
      <w:proofErr w:type="gramStart"/>
      <w:r w:rsidRPr="00316271">
        <w:rPr>
          <w:rFonts w:ascii="Liberation Serif" w:hAnsi="Liberation Serif" w:cs="Liberation Serif"/>
          <w:bCs/>
          <w:sz w:val="22"/>
          <w:szCs w:val="22"/>
        </w:rPr>
        <w:t>для</w:t>
      </w:r>
      <w:proofErr w:type="gramEnd"/>
      <w:r w:rsidRPr="00316271">
        <w:rPr>
          <w:rFonts w:ascii="Liberation Serif" w:hAnsi="Liberation Serif" w:cs="Liberation Serif"/>
          <w:bCs/>
          <w:sz w:val="22"/>
          <w:szCs w:val="22"/>
        </w:rPr>
        <w:t xml:space="preserve"> неоднократного и (или) постоянного использования в деятельности учреждения;</w:t>
      </w:r>
    </w:p>
    <w:p w:rsidR="004B2952" w:rsidRPr="00316271" w:rsidRDefault="004B2952"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lastRenderedPageBreak/>
        <w:t xml:space="preserve">- прогнозируется получение экономических выгод или полезного потенциала от использования </w:t>
      </w:r>
      <w:proofErr w:type="gramStart"/>
      <w:r w:rsidRPr="00316271">
        <w:rPr>
          <w:rFonts w:ascii="Liberation Serif" w:hAnsi="Liberation Serif" w:cs="Liberation Serif"/>
          <w:bCs/>
          <w:sz w:val="22"/>
          <w:szCs w:val="22"/>
        </w:rPr>
        <w:t>ПО</w:t>
      </w:r>
      <w:proofErr w:type="gramEnd"/>
      <w:r w:rsidRPr="00316271">
        <w:rPr>
          <w:rFonts w:ascii="Liberation Serif" w:hAnsi="Liberation Serif" w:cs="Liberation Serif"/>
          <w:bCs/>
          <w:sz w:val="22"/>
          <w:szCs w:val="22"/>
        </w:rPr>
        <w:t>;</w:t>
      </w:r>
    </w:p>
    <w:p w:rsidR="004B2952" w:rsidRPr="00316271" w:rsidRDefault="004B2952"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 xml:space="preserve">- срок полезного использования </w:t>
      </w:r>
      <w:proofErr w:type="gramStart"/>
      <w:r w:rsidRPr="00316271">
        <w:rPr>
          <w:rFonts w:ascii="Liberation Serif" w:hAnsi="Liberation Serif" w:cs="Liberation Serif"/>
          <w:bCs/>
          <w:sz w:val="22"/>
          <w:szCs w:val="22"/>
        </w:rPr>
        <w:t>ПО</w:t>
      </w:r>
      <w:proofErr w:type="gramEnd"/>
      <w:r w:rsidRPr="00316271">
        <w:rPr>
          <w:rFonts w:ascii="Liberation Serif" w:hAnsi="Liberation Serif" w:cs="Liberation Serif"/>
          <w:bCs/>
          <w:sz w:val="22"/>
          <w:szCs w:val="22"/>
        </w:rPr>
        <w:t xml:space="preserve"> свыше 12 месяцев;</w:t>
      </w:r>
    </w:p>
    <w:p w:rsidR="004B2952" w:rsidRPr="00316271" w:rsidRDefault="004B2952"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 xml:space="preserve">- возможна идентификация (выделения, отделения) </w:t>
      </w:r>
      <w:proofErr w:type="gramStart"/>
      <w:r w:rsidRPr="00316271">
        <w:rPr>
          <w:rFonts w:ascii="Liberation Serif" w:hAnsi="Liberation Serif" w:cs="Liberation Serif"/>
          <w:bCs/>
          <w:sz w:val="22"/>
          <w:szCs w:val="22"/>
        </w:rPr>
        <w:t>ПО</w:t>
      </w:r>
      <w:proofErr w:type="gramEnd"/>
      <w:r w:rsidRPr="00316271">
        <w:rPr>
          <w:rFonts w:ascii="Liberation Serif" w:hAnsi="Liberation Serif" w:cs="Liberation Serif"/>
          <w:bCs/>
          <w:sz w:val="22"/>
          <w:szCs w:val="22"/>
        </w:rPr>
        <w:t xml:space="preserve"> от другого имущества;</w:t>
      </w:r>
    </w:p>
    <w:p w:rsidR="004B2952" w:rsidRPr="00316271" w:rsidRDefault="004B2952"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 xml:space="preserve">- возникновение неисключительных прав пользования </w:t>
      </w:r>
      <w:proofErr w:type="gramStart"/>
      <w:r w:rsidRPr="00316271">
        <w:rPr>
          <w:rFonts w:ascii="Liberation Serif" w:hAnsi="Liberation Serif" w:cs="Liberation Serif"/>
          <w:bCs/>
          <w:sz w:val="22"/>
          <w:szCs w:val="22"/>
        </w:rPr>
        <w:t>ПО</w:t>
      </w:r>
      <w:proofErr w:type="gramEnd"/>
      <w:r w:rsidRPr="00316271">
        <w:rPr>
          <w:rFonts w:ascii="Liberation Serif" w:hAnsi="Liberation Serif" w:cs="Liberation Serif"/>
          <w:bCs/>
          <w:sz w:val="22"/>
          <w:szCs w:val="22"/>
        </w:rPr>
        <w:t xml:space="preserve"> подтверждено </w:t>
      </w:r>
      <w:proofErr w:type="gramStart"/>
      <w:r w:rsidRPr="00316271">
        <w:rPr>
          <w:rFonts w:ascii="Liberation Serif" w:hAnsi="Liberation Serif" w:cs="Liberation Serif"/>
          <w:bCs/>
          <w:sz w:val="22"/>
          <w:szCs w:val="22"/>
        </w:rPr>
        <w:t>лицензионными</w:t>
      </w:r>
      <w:proofErr w:type="gramEnd"/>
      <w:r w:rsidRPr="00316271">
        <w:rPr>
          <w:rFonts w:ascii="Liberation Serif" w:hAnsi="Liberation Serif" w:cs="Liberation Serif"/>
          <w:bCs/>
          <w:sz w:val="22"/>
          <w:szCs w:val="22"/>
        </w:rPr>
        <w:t xml:space="preserve"> договорами (либо иными документами, подтверждающими существование права на такой актив);</w:t>
      </w:r>
    </w:p>
    <w:p w:rsidR="004B2952" w:rsidRPr="00316271" w:rsidRDefault="004B2952"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 xml:space="preserve">- стоимость </w:t>
      </w:r>
      <w:proofErr w:type="gramStart"/>
      <w:r w:rsidRPr="00316271">
        <w:rPr>
          <w:rFonts w:ascii="Liberation Serif" w:hAnsi="Liberation Serif" w:cs="Liberation Serif"/>
          <w:bCs/>
          <w:sz w:val="22"/>
          <w:szCs w:val="22"/>
        </w:rPr>
        <w:t>ПО</w:t>
      </w:r>
      <w:proofErr w:type="gramEnd"/>
      <w:r w:rsidRPr="00316271">
        <w:rPr>
          <w:rFonts w:ascii="Liberation Serif" w:hAnsi="Liberation Serif" w:cs="Liberation Serif"/>
          <w:bCs/>
          <w:sz w:val="22"/>
          <w:szCs w:val="22"/>
        </w:rPr>
        <w:t xml:space="preserve"> можно надежно оценить.</w:t>
      </w:r>
    </w:p>
    <w:p w:rsidR="004676F1" w:rsidRPr="00316271" w:rsidRDefault="004676F1"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 xml:space="preserve">(Основание: </w:t>
      </w:r>
      <w:proofErr w:type="spellStart"/>
      <w:r w:rsidRPr="00316271">
        <w:rPr>
          <w:rFonts w:ascii="Liberation Serif" w:hAnsi="Liberation Serif" w:cs="Liberation Serif"/>
          <w:bCs/>
          <w:sz w:val="22"/>
          <w:szCs w:val="22"/>
        </w:rPr>
        <w:t>пп</w:t>
      </w:r>
      <w:proofErr w:type="spellEnd"/>
      <w:r w:rsidRPr="00316271">
        <w:rPr>
          <w:rFonts w:ascii="Liberation Serif" w:hAnsi="Liberation Serif" w:cs="Liberation Serif"/>
          <w:bCs/>
          <w:sz w:val="22"/>
          <w:szCs w:val="22"/>
        </w:rPr>
        <w:t>. 6 и 7 Стандарта «Нематериальные активы»)</w:t>
      </w:r>
    </w:p>
    <w:p w:rsidR="004676F1" w:rsidRPr="00316271" w:rsidRDefault="004676F1"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 xml:space="preserve">4.4. </w:t>
      </w:r>
      <w:r w:rsidR="002C1E67" w:rsidRPr="00316271">
        <w:rPr>
          <w:rFonts w:ascii="Liberation Serif" w:hAnsi="Liberation Serif" w:cs="Liberation Serif"/>
          <w:bCs/>
          <w:sz w:val="22"/>
          <w:szCs w:val="22"/>
        </w:rPr>
        <w:t xml:space="preserve">Принимается к учету лицензионное программное обеспечение в качестве объекта НМА на счете 0 111 6I 000 на основании решения комиссии </w:t>
      </w:r>
      <w:proofErr w:type="gramStart"/>
      <w:r w:rsidR="002C1E67" w:rsidRPr="00316271">
        <w:rPr>
          <w:rFonts w:ascii="Liberation Serif" w:hAnsi="Liberation Serif" w:cs="Liberation Serif"/>
          <w:bCs/>
          <w:sz w:val="22"/>
          <w:szCs w:val="22"/>
        </w:rPr>
        <w:t>учреждения</w:t>
      </w:r>
      <w:proofErr w:type="gramEnd"/>
      <w:r w:rsidR="002C1E67" w:rsidRPr="00316271">
        <w:rPr>
          <w:rFonts w:ascii="Liberation Serif" w:hAnsi="Liberation Serif" w:cs="Liberation Serif"/>
          <w:bCs/>
          <w:sz w:val="22"/>
          <w:szCs w:val="22"/>
        </w:rPr>
        <w:t xml:space="preserve"> с учетом установленного комиссией срока полезного использования свыше 12 месяцев и возможностью идентификации (выделения, отделения) ПО от другого имущества</w:t>
      </w:r>
      <w:r w:rsidRPr="00316271">
        <w:rPr>
          <w:rFonts w:ascii="Liberation Serif" w:hAnsi="Liberation Serif" w:cs="Liberation Serif"/>
          <w:bCs/>
          <w:sz w:val="22"/>
          <w:szCs w:val="22"/>
        </w:rPr>
        <w:t>.</w:t>
      </w:r>
    </w:p>
    <w:p w:rsidR="004B2952" w:rsidRPr="00316271" w:rsidRDefault="002C1E67" w:rsidP="004B295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w:t>
      </w:r>
      <w:r w:rsidR="004676F1" w:rsidRPr="00316271">
        <w:rPr>
          <w:rFonts w:ascii="Liberation Serif" w:hAnsi="Liberation Serif" w:cs="Liberation Serif"/>
          <w:bCs/>
          <w:sz w:val="22"/>
          <w:szCs w:val="22"/>
        </w:rPr>
        <w:t xml:space="preserve">Основание: </w:t>
      </w:r>
      <w:r w:rsidRPr="00316271">
        <w:rPr>
          <w:rFonts w:ascii="Liberation Serif" w:hAnsi="Liberation Serif" w:cs="Liberation Serif"/>
          <w:bCs/>
          <w:sz w:val="22"/>
          <w:szCs w:val="22"/>
        </w:rPr>
        <w:t>п. 34 Инструкции N 157н)</w:t>
      </w:r>
    </w:p>
    <w:p w:rsidR="00EB6FCA" w:rsidRPr="00316271" w:rsidRDefault="00EB6FCA" w:rsidP="00EB6FCA">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Программное обеспечение может быть самостоятельно установлено учреждением из открытых источников (сети Интернет) без осуществления оплаты. Правообладатель исключительного права на программное обеспечение может безвозмездно (бесплатно) предоставить неограниченному кругу лиц право на использование программного продукта посредством размещения экземпляра программы и условий по ее использованию в открытом доступе на своем сайте правообладателя в сети Интернет. В этом случае лицензионный договор заключается в упрощенном порядке. Лицензионный договор, заключаемый в упрощенном порядке, является безвозмездным. Для отражения объекта (неисключительного права пользования НМА) в бухгалтерском учете комиссия учреждения устанавливает справедливую (текущую оценочную) стоимость безвозмездно полученного права.</w:t>
      </w:r>
    </w:p>
    <w:p w:rsidR="002C1E67" w:rsidRPr="00316271" w:rsidRDefault="002C1E67" w:rsidP="00EB6FCA">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Принятие к учету неисключительных прав пользования на программное обеспечение по цене приобретения, сформированной исполнителем лицензионного договора, отражается следующим образом:</w:t>
      </w:r>
    </w:p>
    <w:p w:rsidR="002C1E67" w:rsidRPr="00316271" w:rsidRDefault="002C1E67" w:rsidP="00EB6FCA">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Дебет</w:t>
      </w:r>
      <w:r w:rsidRPr="00316271">
        <w:rPr>
          <w:rFonts w:ascii="Liberation Serif" w:hAnsi="Liberation Serif" w:cs="Liberation Serif"/>
          <w:bCs/>
          <w:sz w:val="22"/>
          <w:szCs w:val="22"/>
        </w:rPr>
        <w:tab/>
        <w:t>0 111 6I 35Х  Кредит 0 302 26 73Х</w:t>
      </w:r>
      <w:r w:rsidRPr="00316271">
        <w:rPr>
          <w:rFonts w:ascii="Liberation Serif" w:hAnsi="Liberation Serif" w:cs="Liberation Serif"/>
          <w:bCs/>
          <w:sz w:val="22"/>
          <w:szCs w:val="22"/>
        </w:rPr>
        <w:tab/>
        <w:t>.</w:t>
      </w:r>
    </w:p>
    <w:p w:rsidR="004676F1" w:rsidRPr="00316271" w:rsidRDefault="004676F1" w:rsidP="00EB6FCA">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 xml:space="preserve">4.5. </w:t>
      </w:r>
      <w:r w:rsidR="004575B7" w:rsidRPr="00316271">
        <w:rPr>
          <w:rFonts w:ascii="Liberation Serif" w:hAnsi="Liberation Serif" w:cs="Liberation Serif"/>
          <w:bCs/>
          <w:sz w:val="22"/>
          <w:szCs w:val="22"/>
        </w:rPr>
        <w:t>Амортизация начисляется только по неисключительным правам пользования на программное обеспечение с определенным сроком полезного использования</w:t>
      </w:r>
      <w:r w:rsidRPr="00316271">
        <w:rPr>
          <w:rFonts w:ascii="Liberation Serif" w:hAnsi="Liberation Serif" w:cs="Liberation Serif"/>
          <w:bCs/>
          <w:sz w:val="22"/>
          <w:szCs w:val="22"/>
        </w:rPr>
        <w:t>.</w:t>
      </w:r>
      <w:r w:rsidR="004575B7" w:rsidRPr="00316271">
        <w:rPr>
          <w:rFonts w:ascii="Liberation Serif" w:hAnsi="Liberation Serif" w:cs="Liberation Serif"/>
          <w:bCs/>
          <w:sz w:val="22"/>
          <w:szCs w:val="22"/>
        </w:rPr>
        <w:t xml:space="preserve"> </w:t>
      </w:r>
    </w:p>
    <w:p w:rsidR="002C1E67" w:rsidRPr="00316271" w:rsidRDefault="004575B7" w:rsidP="00EB6FCA">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w:t>
      </w:r>
      <w:r w:rsidR="004676F1" w:rsidRPr="00316271">
        <w:rPr>
          <w:rFonts w:ascii="Liberation Serif" w:hAnsi="Liberation Serif" w:cs="Liberation Serif"/>
          <w:bCs/>
          <w:sz w:val="22"/>
          <w:szCs w:val="22"/>
        </w:rPr>
        <w:t xml:space="preserve">Основание: </w:t>
      </w:r>
      <w:r w:rsidRPr="00316271">
        <w:rPr>
          <w:rFonts w:ascii="Liberation Serif" w:hAnsi="Liberation Serif" w:cs="Liberation Serif"/>
          <w:bCs/>
          <w:sz w:val="22"/>
          <w:szCs w:val="22"/>
        </w:rPr>
        <w:t xml:space="preserve">п. 26 Стандарта </w:t>
      </w:r>
      <w:r w:rsidR="004676F1" w:rsidRPr="00316271">
        <w:rPr>
          <w:rFonts w:ascii="Liberation Serif" w:hAnsi="Liberation Serif" w:cs="Liberation Serif"/>
          <w:bCs/>
          <w:sz w:val="22"/>
          <w:szCs w:val="22"/>
        </w:rPr>
        <w:t>«</w:t>
      </w:r>
      <w:r w:rsidRPr="00316271">
        <w:rPr>
          <w:rFonts w:ascii="Liberation Serif" w:hAnsi="Liberation Serif" w:cs="Liberation Serif"/>
          <w:bCs/>
          <w:sz w:val="22"/>
          <w:szCs w:val="22"/>
        </w:rPr>
        <w:t>Нематериальные активы</w:t>
      </w:r>
      <w:r w:rsidR="004676F1" w:rsidRPr="00316271">
        <w:rPr>
          <w:rFonts w:ascii="Liberation Serif" w:hAnsi="Liberation Serif" w:cs="Liberation Serif"/>
          <w:bCs/>
          <w:sz w:val="22"/>
          <w:szCs w:val="22"/>
        </w:rPr>
        <w:t>»</w:t>
      </w:r>
      <w:r w:rsidRPr="00316271">
        <w:rPr>
          <w:rFonts w:ascii="Liberation Serif" w:hAnsi="Liberation Serif" w:cs="Liberation Serif"/>
          <w:bCs/>
          <w:sz w:val="22"/>
          <w:szCs w:val="22"/>
        </w:rPr>
        <w:t>)</w:t>
      </w:r>
    </w:p>
    <w:p w:rsidR="004575B7" w:rsidRPr="00316271" w:rsidRDefault="004575B7" w:rsidP="00EB6FCA">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На неисключительные права пользования программным обеспечением стоимостью до 100 000 рублей включительно амортизация начисляется в размере 100% первоначальной стоимости при признании объекта учета в составе группы НМА.</w:t>
      </w:r>
    </w:p>
    <w:p w:rsidR="004575B7" w:rsidRPr="00316271" w:rsidRDefault="004575B7" w:rsidP="00EB6FCA">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Амортизация начисляется на неисключительные права пользования НМА стоимостью свыше 100 000 рублей</w:t>
      </w:r>
      <w:r w:rsidRPr="00316271">
        <w:rPr>
          <w:rFonts w:ascii="Liberation Serif" w:hAnsi="Liberation Serif" w:cs="Liberation Serif"/>
          <w:sz w:val="22"/>
          <w:szCs w:val="22"/>
        </w:rPr>
        <w:t xml:space="preserve"> </w:t>
      </w:r>
      <w:r w:rsidRPr="00316271">
        <w:rPr>
          <w:rFonts w:ascii="Liberation Serif" w:hAnsi="Liberation Serif" w:cs="Liberation Serif"/>
          <w:bCs/>
          <w:sz w:val="22"/>
          <w:szCs w:val="22"/>
        </w:rPr>
        <w:t>линейным способом.</w:t>
      </w:r>
    </w:p>
    <w:p w:rsidR="007A0412" w:rsidRPr="00316271" w:rsidRDefault="004676F1" w:rsidP="005D67F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 xml:space="preserve">4.6. </w:t>
      </w:r>
      <w:r w:rsidR="007A0412" w:rsidRPr="00316271">
        <w:rPr>
          <w:rFonts w:ascii="Liberation Serif" w:hAnsi="Liberation Serif" w:cs="Liberation Serif"/>
          <w:bCs/>
          <w:sz w:val="22"/>
          <w:szCs w:val="22"/>
        </w:rPr>
        <w:t>Неисключительные права на программное обеспечение, возникающие в соответствии с лицензионными договорами на срок 1 год и меньше не соответствуют определению НМА и не подлежат отражению на счете 0 111 6I 000.</w:t>
      </w:r>
    </w:p>
    <w:p w:rsidR="005D67F2" w:rsidRPr="00316271" w:rsidRDefault="005D67F2" w:rsidP="005D67F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Затраты на приобретение неисключительных прав пользования в соответствии с лицензионными договорами на срок не более 1 года в полном объеме относятся на расходы текущего финансового года или включаются в затраты учреждения,</w:t>
      </w:r>
      <w:r w:rsidRPr="00316271">
        <w:rPr>
          <w:rFonts w:ascii="Liberation Serif" w:hAnsi="Liberation Serif" w:cs="Liberation Serif"/>
          <w:sz w:val="22"/>
          <w:szCs w:val="22"/>
        </w:rPr>
        <w:t xml:space="preserve"> </w:t>
      </w:r>
      <w:r w:rsidRPr="00316271">
        <w:rPr>
          <w:rFonts w:ascii="Liberation Serif" w:hAnsi="Liberation Serif" w:cs="Liberation Serif"/>
          <w:bCs/>
          <w:sz w:val="22"/>
          <w:szCs w:val="22"/>
        </w:rPr>
        <w:t>если срок действия лицензии не переходит на очередной финансовый год.</w:t>
      </w:r>
    </w:p>
    <w:p w:rsidR="007A0412" w:rsidRPr="00316271" w:rsidRDefault="005D67F2" w:rsidP="007A0412">
      <w:pPr>
        <w:pStyle w:val="makeword"/>
        <w:spacing w:before="0" w:beforeAutospacing="0" w:after="0"/>
        <w:ind w:firstLine="709"/>
        <w:jc w:val="both"/>
        <w:divId w:val="302198288"/>
        <w:rPr>
          <w:rFonts w:ascii="Liberation Serif" w:hAnsi="Liberation Serif" w:cs="Liberation Serif"/>
          <w:bCs/>
          <w:sz w:val="22"/>
          <w:szCs w:val="22"/>
        </w:rPr>
      </w:pPr>
      <w:r w:rsidRPr="00316271">
        <w:rPr>
          <w:rFonts w:ascii="Liberation Serif" w:hAnsi="Liberation Serif" w:cs="Liberation Serif"/>
          <w:bCs/>
          <w:sz w:val="22"/>
          <w:szCs w:val="22"/>
        </w:rPr>
        <w:t>Если срок действия лицензии переходит на следующий финансовый год - учреждение использует программный проду</w:t>
      </w:r>
      <w:proofErr w:type="gramStart"/>
      <w:r w:rsidRPr="00316271">
        <w:rPr>
          <w:rFonts w:ascii="Liberation Serif" w:hAnsi="Liberation Serif" w:cs="Liberation Serif"/>
          <w:bCs/>
          <w:sz w:val="22"/>
          <w:szCs w:val="22"/>
        </w:rPr>
        <w:t>кт в дв</w:t>
      </w:r>
      <w:proofErr w:type="gramEnd"/>
      <w:r w:rsidRPr="00316271">
        <w:rPr>
          <w:rFonts w:ascii="Liberation Serif" w:hAnsi="Liberation Serif" w:cs="Liberation Serif"/>
          <w:bCs/>
          <w:sz w:val="22"/>
          <w:szCs w:val="22"/>
        </w:rPr>
        <w:t xml:space="preserve">ух отчетных годах, для отражения расходов, начисленных учреждением в отчетном периоде, но относящихся к будущим отчетным периодам, используется счет 401 50 </w:t>
      </w:r>
      <w:r w:rsidR="004676F1" w:rsidRPr="00316271">
        <w:rPr>
          <w:rFonts w:ascii="Liberation Serif" w:hAnsi="Liberation Serif" w:cs="Liberation Serif"/>
          <w:bCs/>
          <w:sz w:val="22"/>
          <w:szCs w:val="22"/>
        </w:rPr>
        <w:t>«</w:t>
      </w:r>
      <w:r w:rsidRPr="00316271">
        <w:rPr>
          <w:rFonts w:ascii="Liberation Serif" w:hAnsi="Liberation Serif" w:cs="Liberation Serif"/>
          <w:bCs/>
          <w:sz w:val="22"/>
          <w:szCs w:val="22"/>
        </w:rPr>
        <w:t>Расходы будущих периодов</w:t>
      </w:r>
      <w:r w:rsidR="004676F1" w:rsidRPr="00316271">
        <w:rPr>
          <w:rFonts w:ascii="Liberation Serif" w:hAnsi="Liberation Serif" w:cs="Liberation Serif"/>
          <w:bCs/>
          <w:sz w:val="22"/>
          <w:szCs w:val="22"/>
        </w:rPr>
        <w:t>»</w:t>
      </w:r>
      <w:r w:rsidRPr="00316271">
        <w:rPr>
          <w:rFonts w:ascii="Liberation Serif" w:hAnsi="Liberation Serif" w:cs="Liberation Serif"/>
          <w:bCs/>
          <w:sz w:val="22"/>
          <w:szCs w:val="22"/>
        </w:rPr>
        <w:t xml:space="preserve">. </w:t>
      </w:r>
    </w:p>
    <w:p w:rsidR="005D67F2" w:rsidRPr="00316271" w:rsidRDefault="005D67F2" w:rsidP="007A0412">
      <w:pPr>
        <w:pStyle w:val="makeword"/>
        <w:spacing w:before="0" w:beforeAutospacing="0" w:after="0"/>
        <w:ind w:firstLine="709"/>
        <w:jc w:val="both"/>
        <w:divId w:val="302198288"/>
        <w:rPr>
          <w:rFonts w:ascii="Liberation Serif" w:hAnsi="Liberation Serif" w:cs="Liberation Serif"/>
          <w:bCs/>
          <w:sz w:val="22"/>
          <w:szCs w:val="22"/>
        </w:rPr>
      </w:pPr>
    </w:p>
    <w:p w:rsidR="00251280" w:rsidRPr="00316271" w:rsidRDefault="004676F1" w:rsidP="00251280">
      <w:pPr>
        <w:pStyle w:val="makeword"/>
        <w:spacing w:before="0" w:beforeAutospacing="0" w:after="0"/>
        <w:ind w:firstLine="709"/>
        <w:jc w:val="center"/>
        <w:divId w:val="302198288"/>
        <w:rPr>
          <w:rFonts w:ascii="Liberation Serif" w:hAnsi="Liberation Serif" w:cs="Liberation Serif"/>
          <w:b/>
          <w:sz w:val="22"/>
          <w:szCs w:val="22"/>
        </w:rPr>
      </w:pPr>
      <w:r w:rsidRPr="00316271">
        <w:rPr>
          <w:rFonts w:ascii="Liberation Serif" w:hAnsi="Liberation Serif" w:cs="Liberation Serif"/>
          <w:b/>
          <w:sz w:val="22"/>
          <w:szCs w:val="22"/>
        </w:rPr>
        <w:t>4.</w:t>
      </w:r>
      <w:r w:rsidR="00251280" w:rsidRPr="00316271">
        <w:rPr>
          <w:rFonts w:ascii="Liberation Serif" w:hAnsi="Liberation Serif" w:cs="Liberation Serif"/>
          <w:b/>
          <w:sz w:val="22"/>
          <w:szCs w:val="22"/>
        </w:rPr>
        <w:t xml:space="preserve"> </w:t>
      </w:r>
      <w:r w:rsidRPr="00316271">
        <w:rPr>
          <w:rFonts w:ascii="Liberation Serif" w:hAnsi="Liberation Serif" w:cs="Liberation Serif"/>
          <w:b/>
          <w:sz w:val="22"/>
          <w:szCs w:val="22"/>
        </w:rPr>
        <w:t>М</w:t>
      </w:r>
      <w:r w:rsidR="00251280" w:rsidRPr="00316271">
        <w:rPr>
          <w:rFonts w:ascii="Liberation Serif" w:hAnsi="Liberation Serif" w:cs="Liberation Serif"/>
          <w:b/>
          <w:sz w:val="22"/>
          <w:szCs w:val="22"/>
        </w:rPr>
        <w:t>атериальны</w:t>
      </w:r>
      <w:r w:rsidRPr="00316271">
        <w:rPr>
          <w:rFonts w:ascii="Liberation Serif" w:hAnsi="Liberation Serif" w:cs="Liberation Serif"/>
          <w:b/>
          <w:sz w:val="22"/>
          <w:szCs w:val="22"/>
        </w:rPr>
        <w:t>е</w:t>
      </w:r>
      <w:r w:rsidR="00251280" w:rsidRPr="00316271">
        <w:rPr>
          <w:rFonts w:ascii="Liberation Serif" w:hAnsi="Liberation Serif" w:cs="Liberation Serif"/>
          <w:b/>
          <w:sz w:val="22"/>
          <w:szCs w:val="22"/>
        </w:rPr>
        <w:t xml:space="preserve"> запас</w:t>
      </w:r>
      <w:r w:rsidRPr="00316271">
        <w:rPr>
          <w:rFonts w:ascii="Liberation Serif" w:hAnsi="Liberation Serif" w:cs="Liberation Serif"/>
          <w:b/>
          <w:sz w:val="22"/>
          <w:szCs w:val="22"/>
        </w:rPr>
        <w:t>ы</w:t>
      </w:r>
    </w:p>
    <w:p w:rsidR="00251280" w:rsidRPr="00316271" w:rsidRDefault="00251280" w:rsidP="00175BA3">
      <w:pPr>
        <w:pStyle w:val="makeword"/>
        <w:spacing w:before="0" w:beforeAutospacing="0" w:after="0"/>
        <w:ind w:firstLine="709"/>
        <w:jc w:val="both"/>
        <w:divId w:val="302198288"/>
        <w:rPr>
          <w:rFonts w:ascii="Liberation Serif" w:hAnsi="Liberation Serif" w:cs="Liberation Serif"/>
          <w:sz w:val="22"/>
          <w:szCs w:val="22"/>
        </w:rPr>
      </w:pPr>
    </w:p>
    <w:p w:rsidR="005B51D0" w:rsidRPr="00316271" w:rsidRDefault="00BE472C" w:rsidP="005B51D0">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4.1. </w:t>
      </w:r>
      <w:r w:rsidR="005B51D0" w:rsidRPr="00316271">
        <w:rPr>
          <w:rFonts w:ascii="Liberation Serif" w:hAnsi="Liberation Serif" w:cs="Liberation Serif"/>
          <w:sz w:val="22"/>
          <w:szCs w:val="22"/>
        </w:rPr>
        <w:t>К материальным запасам относится имущество, которое служит меньше 12 месяцев. При этом стоимость этого имущества значения не имеет.</w:t>
      </w:r>
    </w:p>
    <w:p w:rsidR="003C6BFE" w:rsidRPr="00316271" w:rsidRDefault="00BE472C" w:rsidP="005B51D0">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4.2. </w:t>
      </w:r>
      <w:r w:rsidR="005B51D0" w:rsidRPr="00316271">
        <w:rPr>
          <w:rFonts w:ascii="Liberation Serif" w:hAnsi="Liberation Serif" w:cs="Liberation Serif"/>
          <w:sz w:val="22"/>
          <w:szCs w:val="22"/>
        </w:rPr>
        <w:t xml:space="preserve">Виды НФА, относящиеся к материальным запасам, </w:t>
      </w:r>
      <w:r w:rsidR="003C6BFE" w:rsidRPr="00316271">
        <w:rPr>
          <w:rFonts w:ascii="Liberation Serif" w:hAnsi="Liberation Serif" w:cs="Liberation Serif"/>
          <w:sz w:val="22"/>
          <w:szCs w:val="22"/>
        </w:rPr>
        <w:t>срок полезного использования которых более 12 месяцев:</w:t>
      </w:r>
    </w:p>
    <w:p w:rsidR="003C6BFE" w:rsidRPr="00316271" w:rsidRDefault="003C6BFE" w:rsidP="003C6BFE">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специальная одежда и обувь</w:t>
      </w:r>
      <w:r w:rsidR="002819C8" w:rsidRPr="00316271">
        <w:rPr>
          <w:rFonts w:ascii="Liberation Serif" w:hAnsi="Liberation Serif" w:cs="Liberation Serif"/>
          <w:sz w:val="22"/>
          <w:szCs w:val="22"/>
        </w:rPr>
        <w:t xml:space="preserve"> – 36 месяцев</w:t>
      </w:r>
      <w:r w:rsidRPr="00316271">
        <w:rPr>
          <w:rFonts w:ascii="Liberation Serif" w:hAnsi="Liberation Serif" w:cs="Liberation Serif"/>
          <w:sz w:val="22"/>
          <w:szCs w:val="22"/>
        </w:rPr>
        <w:t xml:space="preserve">; </w:t>
      </w:r>
    </w:p>
    <w:p w:rsidR="002819C8" w:rsidRPr="00316271" w:rsidRDefault="003C6BFE" w:rsidP="003C6BFE">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постельное белье и постельные принадлежности – 60 месяцев;</w:t>
      </w:r>
    </w:p>
    <w:p w:rsidR="003C6BFE" w:rsidRPr="00316271" w:rsidRDefault="002819C8" w:rsidP="003C6BFE">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кухонная посуда из алюминия – 60 месяцев;</w:t>
      </w:r>
      <w:r w:rsidR="003C6BFE" w:rsidRPr="00316271">
        <w:rPr>
          <w:rFonts w:ascii="Liberation Serif" w:hAnsi="Liberation Serif" w:cs="Liberation Serif"/>
          <w:sz w:val="22"/>
          <w:szCs w:val="22"/>
        </w:rPr>
        <w:t xml:space="preserve"> </w:t>
      </w:r>
    </w:p>
    <w:p w:rsidR="002819C8" w:rsidRPr="00316271" w:rsidRDefault="002819C8" w:rsidP="003C6BFE">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керамическая посуда – 120 месяцев;</w:t>
      </w:r>
    </w:p>
    <w:p w:rsidR="003C6BFE" w:rsidRPr="00316271" w:rsidRDefault="003C6BFE" w:rsidP="003C6BFE">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lastRenderedPageBreak/>
        <w:t xml:space="preserve">- столовые приборы из нержавеющей стали </w:t>
      </w:r>
      <w:r w:rsidR="002819C8" w:rsidRPr="00316271">
        <w:rPr>
          <w:rFonts w:ascii="Liberation Serif" w:hAnsi="Liberation Serif" w:cs="Liberation Serif"/>
          <w:sz w:val="22"/>
          <w:szCs w:val="22"/>
        </w:rPr>
        <w:t>–</w:t>
      </w:r>
      <w:r w:rsidRPr="00316271">
        <w:rPr>
          <w:rFonts w:ascii="Liberation Serif" w:hAnsi="Liberation Serif" w:cs="Liberation Serif"/>
          <w:sz w:val="22"/>
          <w:szCs w:val="22"/>
        </w:rPr>
        <w:t xml:space="preserve"> </w:t>
      </w:r>
      <w:r w:rsidR="002819C8" w:rsidRPr="00316271">
        <w:rPr>
          <w:rFonts w:ascii="Liberation Serif" w:hAnsi="Liberation Serif" w:cs="Liberation Serif"/>
          <w:sz w:val="22"/>
          <w:szCs w:val="22"/>
        </w:rPr>
        <w:t>120 месяцев</w:t>
      </w:r>
      <w:r w:rsidRPr="00316271">
        <w:rPr>
          <w:rFonts w:ascii="Liberation Serif" w:hAnsi="Liberation Serif" w:cs="Liberation Serif"/>
          <w:sz w:val="22"/>
          <w:szCs w:val="22"/>
        </w:rPr>
        <w:t>.</w:t>
      </w:r>
    </w:p>
    <w:p w:rsidR="00B615DB" w:rsidRPr="00316271" w:rsidRDefault="00BE472C" w:rsidP="00B615DB">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w:t>
      </w:r>
      <w:r w:rsidR="003C6BFE" w:rsidRPr="00316271">
        <w:rPr>
          <w:rFonts w:ascii="Liberation Serif" w:hAnsi="Liberation Serif" w:cs="Liberation Serif"/>
          <w:sz w:val="22"/>
          <w:szCs w:val="22"/>
        </w:rPr>
        <w:t>Основание: п. 99 Инструкции № 157н</w:t>
      </w:r>
      <w:r w:rsidR="00B615DB" w:rsidRPr="00316271">
        <w:rPr>
          <w:rFonts w:ascii="Liberation Serif" w:hAnsi="Liberation Serif" w:cs="Liberation Serif"/>
          <w:sz w:val="22"/>
          <w:szCs w:val="22"/>
        </w:rPr>
        <w:t>.</w:t>
      </w:r>
      <w:r w:rsidRPr="00316271">
        <w:rPr>
          <w:rFonts w:ascii="Liberation Serif" w:hAnsi="Liberation Serif" w:cs="Liberation Serif"/>
          <w:sz w:val="22"/>
          <w:szCs w:val="22"/>
        </w:rPr>
        <w:t>)</w:t>
      </w:r>
    </w:p>
    <w:p w:rsidR="00B615DB" w:rsidRPr="00316271" w:rsidRDefault="00BE472C" w:rsidP="00B615DB">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4.3. </w:t>
      </w:r>
      <w:r w:rsidR="00B615DB" w:rsidRPr="00316271">
        <w:rPr>
          <w:rFonts w:ascii="Liberation Serif" w:hAnsi="Liberation Serif" w:cs="Liberation Serif"/>
          <w:sz w:val="22"/>
          <w:szCs w:val="22"/>
        </w:rPr>
        <w:t>Единицей учета материальных запасов является номенклатурный номер.</w:t>
      </w:r>
    </w:p>
    <w:p w:rsidR="00B615DB" w:rsidRPr="00316271" w:rsidRDefault="00BE472C" w:rsidP="00B615DB">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w:t>
      </w:r>
      <w:r w:rsidR="00B615DB" w:rsidRPr="00316271">
        <w:rPr>
          <w:rFonts w:ascii="Liberation Serif" w:hAnsi="Liberation Serif" w:cs="Liberation Serif"/>
          <w:sz w:val="22"/>
          <w:szCs w:val="22"/>
        </w:rPr>
        <w:t>Основание: п. 101 Инструкции № 157н, п. 8 стандарта «Запасы»</w:t>
      </w:r>
      <w:r w:rsidRPr="00316271">
        <w:rPr>
          <w:rFonts w:ascii="Liberation Serif" w:hAnsi="Liberation Serif" w:cs="Liberation Serif"/>
          <w:sz w:val="22"/>
          <w:szCs w:val="22"/>
        </w:rPr>
        <w:t>)</w:t>
      </w:r>
    </w:p>
    <w:p w:rsidR="00F519F7" w:rsidRPr="00316271" w:rsidRDefault="00BE472C" w:rsidP="00F519F7">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4.4. </w:t>
      </w:r>
      <w:r w:rsidR="005B51D0" w:rsidRPr="00316271">
        <w:rPr>
          <w:rFonts w:ascii="Liberation Serif" w:hAnsi="Liberation Serif" w:cs="Liberation Serif"/>
          <w:sz w:val="22"/>
          <w:szCs w:val="22"/>
        </w:rPr>
        <w:t xml:space="preserve">Активы принимаются </w:t>
      </w:r>
      <w:r w:rsidR="004F39B9" w:rsidRPr="00316271">
        <w:rPr>
          <w:rFonts w:ascii="Liberation Serif" w:hAnsi="Liberation Serif" w:cs="Liberation Serif"/>
          <w:sz w:val="22"/>
          <w:szCs w:val="22"/>
        </w:rPr>
        <w:t>к</w:t>
      </w:r>
      <w:r w:rsidR="005B51D0" w:rsidRPr="00316271">
        <w:rPr>
          <w:rFonts w:ascii="Liberation Serif" w:hAnsi="Liberation Serif" w:cs="Liberation Serif"/>
          <w:sz w:val="22"/>
          <w:szCs w:val="22"/>
        </w:rPr>
        <w:t xml:space="preserve"> бухгалтерск</w:t>
      </w:r>
      <w:r w:rsidR="004F39B9" w:rsidRPr="00316271">
        <w:rPr>
          <w:rFonts w:ascii="Liberation Serif" w:hAnsi="Liberation Serif" w:cs="Liberation Serif"/>
          <w:sz w:val="22"/>
          <w:szCs w:val="22"/>
        </w:rPr>
        <w:t>ому</w:t>
      </w:r>
      <w:r w:rsidR="005B51D0" w:rsidRPr="00316271">
        <w:rPr>
          <w:rFonts w:ascii="Liberation Serif" w:hAnsi="Liberation Serif" w:cs="Liberation Serif"/>
          <w:sz w:val="22"/>
          <w:szCs w:val="22"/>
        </w:rPr>
        <w:t xml:space="preserve"> учет</w:t>
      </w:r>
      <w:r w:rsidR="004F39B9" w:rsidRPr="00316271">
        <w:rPr>
          <w:rFonts w:ascii="Liberation Serif" w:hAnsi="Liberation Serif" w:cs="Liberation Serif"/>
          <w:sz w:val="22"/>
          <w:szCs w:val="22"/>
        </w:rPr>
        <w:t>у</w:t>
      </w:r>
      <w:r w:rsidR="005B51D0" w:rsidRPr="00316271">
        <w:rPr>
          <w:rFonts w:ascii="Liberation Serif" w:hAnsi="Liberation Serif" w:cs="Liberation Serif"/>
          <w:sz w:val="22"/>
          <w:szCs w:val="22"/>
        </w:rPr>
        <w:t xml:space="preserve"> по первоначальной стоимости</w:t>
      </w:r>
      <w:r w:rsidR="00F519F7" w:rsidRPr="00316271">
        <w:rPr>
          <w:rFonts w:ascii="Liberation Serif" w:hAnsi="Liberation Serif" w:cs="Liberation Serif"/>
          <w:sz w:val="22"/>
          <w:szCs w:val="22"/>
        </w:rPr>
        <w:t>, порядок расчета которой зависит от способа поступления активов.</w:t>
      </w:r>
    </w:p>
    <w:p w:rsidR="005B51D0" w:rsidRPr="00316271" w:rsidRDefault="005B51D0" w:rsidP="00F519F7">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Основание: п. 1</w:t>
      </w:r>
      <w:r w:rsidR="004F39B9" w:rsidRPr="00316271">
        <w:rPr>
          <w:rFonts w:ascii="Liberation Serif" w:hAnsi="Liberation Serif" w:cs="Liberation Serif"/>
          <w:sz w:val="22"/>
          <w:szCs w:val="22"/>
        </w:rPr>
        <w:t>3</w:t>
      </w:r>
      <w:r w:rsidRPr="00316271">
        <w:rPr>
          <w:rFonts w:ascii="Liberation Serif" w:hAnsi="Liberation Serif" w:cs="Liberation Serif"/>
          <w:sz w:val="22"/>
          <w:szCs w:val="22"/>
        </w:rPr>
        <w:t xml:space="preserve"> ФСБУ «Запасы».</w:t>
      </w:r>
    </w:p>
    <w:p w:rsidR="004F39B9" w:rsidRPr="00316271" w:rsidRDefault="00BE472C" w:rsidP="004F39B9">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4.5. </w:t>
      </w:r>
      <w:proofErr w:type="gramStart"/>
      <w:r w:rsidR="004F39B9" w:rsidRPr="00316271">
        <w:rPr>
          <w:rFonts w:ascii="Liberation Serif" w:hAnsi="Liberation Serif" w:cs="Liberation Serif"/>
          <w:sz w:val="22"/>
          <w:szCs w:val="22"/>
        </w:rPr>
        <w:t>Первоначальная стоимость материальных запасов, приобретенных в результате обменных операций, или созданных учреждением определяется в сумме фактически произведенных вложений, формируемых с учетом сумм налога на добавленную стоимость, предъявленных МАДОУ поставщиками (исполнителями, продавцами), кроме приобретения (создания, получения, сбора) материальных запасов, используемых для выполнения работ, оказания услуг, облагаемых НДС, если иное не предусмотрено законодательством Российской Федерации о налогах и сборах, которые включают:</w:t>
      </w:r>
      <w:proofErr w:type="gramEnd"/>
    </w:p>
    <w:p w:rsidR="004F39B9" w:rsidRPr="00316271" w:rsidRDefault="004F39B9" w:rsidP="004F39B9">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а) цену приобретения и иные расходы, предусмотренные договором с поставщиком (исполнителем, продавцом), в том числе таможенные пошлины, невозмещаемые суммы НДС (иного налога), за вычетом полученных скидок (вычетов, премий, льгот);</w:t>
      </w:r>
    </w:p>
    <w:p w:rsidR="004F39B9" w:rsidRPr="00316271" w:rsidRDefault="004F39B9" w:rsidP="004F39B9">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б) расходы, непосредственно связанные с приобретением материальных запасов, в том числе:</w:t>
      </w:r>
    </w:p>
    <w:p w:rsidR="004F39B9" w:rsidRPr="00316271" w:rsidRDefault="004F39B9" w:rsidP="004F39B9">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расходы на информационные и консультационные услуги, непосредственно связанные с приобретением материальных ценностей;</w:t>
      </w:r>
    </w:p>
    <w:p w:rsidR="004F39B9" w:rsidRPr="00316271" w:rsidRDefault="004F39B9" w:rsidP="004F39B9">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суммы вознаграждений за оказание посреднических услуг при приобретении материальных запасов;</w:t>
      </w:r>
    </w:p>
    <w:p w:rsidR="004F39B9" w:rsidRPr="00316271" w:rsidRDefault="004F39B9" w:rsidP="004F39B9">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расходы на заготовку и доставку материальных запасов до места их получения (использования), включая страхование доставки (далее при совместном упоминании - расходы по доставке материальных запасов);</w:t>
      </w:r>
    </w:p>
    <w:p w:rsidR="0037501F" w:rsidRPr="00316271" w:rsidRDefault="004F39B9" w:rsidP="004F39B9">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иные платежи, непосредственно связанные с приобретением материальных запасов.</w:t>
      </w:r>
    </w:p>
    <w:p w:rsidR="004F39B9" w:rsidRPr="00316271" w:rsidRDefault="00BE472C" w:rsidP="00A06527">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w:t>
      </w:r>
      <w:r w:rsidR="004F39B9" w:rsidRPr="00316271">
        <w:rPr>
          <w:rFonts w:ascii="Liberation Serif" w:hAnsi="Liberation Serif" w:cs="Liberation Serif"/>
          <w:sz w:val="22"/>
          <w:szCs w:val="22"/>
        </w:rPr>
        <w:t>Основание: п. 19 ФСБУ «Запасы»</w:t>
      </w:r>
      <w:r w:rsidRPr="00316271">
        <w:rPr>
          <w:rFonts w:ascii="Liberation Serif" w:hAnsi="Liberation Serif" w:cs="Liberation Serif"/>
          <w:sz w:val="22"/>
          <w:szCs w:val="22"/>
        </w:rPr>
        <w:t>)</w:t>
      </w:r>
    </w:p>
    <w:p w:rsidR="00A06527" w:rsidRPr="00316271" w:rsidRDefault="00BE472C" w:rsidP="00A06527">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4.6. </w:t>
      </w:r>
      <w:r w:rsidR="00A06527" w:rsidRPr="00316271">
        <w:rPr>
          <w:rFonts w:ascii="Liberation Serif" w:hAnsi="Liberation Serif" w:cs="Liberation Serif"/>
          <w:sz w:val="22"/>
          <w:szCs w:val="22"/>
        </w:rPr>
        <w:t>Первоначальной стоимостью материальных запасов, приобретаемых в результате необменной операции, является их справедливая стоимость на дату приобретения, определяемая методом рыночных цен.</w:t>
      </w:r>
    </w:p>
    <w:p w:rsidR="00A06527" w:rsidRPr="00316271" w:rsidRDefault="00A06527" w:rsidP="00A06527">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При определении справедливой стоимости в целях принятия к бухгалтерскому учету объекта запасов комиссией по поступлению и выбытию активов субъекта учета используются данные о ценах на аналогичные материальные ценности, полученные в письменной форме от организаций-изготовителей; </w:t>
      </w:r>
      <w:proofErr w:type="gramStart"/>
      <w:r w:rsidRPr="00316271">
        <w:rPr>
          <w:rFonts w:ascii="Liberation Serif" w:hAnsi="Liberation Serif" w:cs="Liberation Serif"/>
          <w:sz w:val="22"/>
          <w:szCs w:val="22"/>
        </w:rPr>
        <w:t>сведения об уровне цен, имеющиеся у органов государственной статистики, а также в средствах массовой информации и специальной литературе, экспертные заключения (в том числе экспертов, привлеченных на добровольных началах к работе в комиссии по поступлению и выбытию активов субъекта учета) о стоимости отдельных (аналогичных) объектов запасов.</w:t>
      </w:r>
      <w:proofErr w:type="gramEnd"/>
    </w:p>
    <w:p w:rsidR="00A06527" w:rsidRPr="00316271" w:rsidRDefault="00BE472C" w:rsidP="00A06527">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4.7. </w:t>
      </w:r>
      <w:proofErr w:type="gramStart"/>
      <w:r w:rsidR="00A06527" w:rsidRPr="00316271">
        <w:rPr>
          <w:rFonts w:ascii="Liberation Serif" w:hAnsi="Liberation Serif" w:cs="Liberation Serif"/>
          <w:sz w:val="22"/>
          <w:szCs w:val="22"/>
        </w:rPr>
        <w:t>Материальные запасы, полученные субъектом учета от собственника (учредителя) или от иной организации бюджетной сферы, 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w:t>
      </w:r>
      <w:proofErr w:type="gramEnd"/>
    </w:p>
    <w:p w:rsidR="00BE472C" w:rsidRPr="00316271" w:rsidRDefault="00BE472C" w:rsidP="00BE472C">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w:t>
      </w:r>
      <w:r w:rsidR="00A06527" w:rsidRPr="00316271">
        <w:rPr>
          <w:rFonts w:ascii="Liberation Serif" w:hAnsi="Liberation Serif" w:cs="Liberation Serif"/>
          <w:sz w:val="22"/>
          <w:szCs w:val="22"/>
        </w:rPr>
        <w:t>Основание: п. 24 ФСБУ «Запасы»</w:t>
      </w:r>
      <w:r w:rsidRPr="00316271">
        <w:rPr>
          <w:rFonts w:ascii="Liberation Serif" w:hAnsi="Liberation Serif" w:cs="Liberation Serif"/>
          <w:sz w:val="22"/>
          <w:szCs w:val="22"/>
        </w:rPr>
        <w:t>)</w:t>
      </w:r>
    </w:p>
    <w:p w:rsidR="00BE472C" w:rsidRPr="00316271" w:rsidRDefault="00BE472C" w:rsidP="00BE472C">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4.8. 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p>
    <w:p w:rsidR="00BE472C" w:rsidRPr="00316271" w:rsidRDefault="00BE472C" w:rsidP="00BE472C">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(Основание: п. п. 52, 54 СГС «Концептуальные основы»)</w:t>
      </w:r>
    </w:p>
    <w:p w:rsidR="00BE472C" w:rsidRPr="00316271" w:rsidRDefault="00BE472C" w:rsidP="00BE472C">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4.9. Выбытие материальных запасов признается по средней фактической стоимости запасов.</w:t>
      </w:r>
    </w:p>
    <w:p w:rsidR="00BE472C" w:rsidRPr="00316271" w:rsidRDefault="00BE472C" w:rsidP="00BE472C">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(Основание: п. 46 СГС «Концептуальные основы», п. 108 Инструкции № 157н)</w:t>
      </w:r>
    </w:p>
    <w:p w:rsidR="00544647" w:rsidRPr="00316271" w:rsidRDefault="00BE472C" w:rsidP="00BE472C">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4.10. </w:t>
      </w:r>
      <w:r w:rsidR="00175BA3" w:rsidRPr="00316271">
        <w:rPr>
          <w:rFonts w:ascii="Liberation Serif" w:hAnsi="Liberation Serif" w:cs="Liberation Serif"/>
          <w:sz w:val="22"/>
          <w:szCs w:val="22"/>
        </w:rPr>
        <w:t>Аналитический учет материальных запасов ведется по наименованиям, сортам и количеству, в разрезе материально ответственных лиц и мест хранения.</w:t>
      </w:r>
    </w:p>
    <w:p w:rsidR="00AD6C2A" w:rsidRPr="00316271" w:rsidRDefault="00BE472C" w:rsidP="00544647">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4.11. </w:t>
      </w:r>
      <w:r w:rsidR="0037501F" w:rsidRPr="00316271">
        <w:rPr>
          <w:rFonts w:ascii="Liberation Serif" w:hAnsi="Liberation Serif" w:cs="Liberation Serif"/>
          <w:sz w:val="22"/>
          <w:szCs w:val="22"/>
        </w:rPr>
        <w:t>Аналитический учет материальных запасов, продуктов питания, ведется на Карточках количественно-суммового учета материальных ценностей.</w:t>
      </w:r>
      <w:r w:rsidR="00AD6C2A" w:rsidRPr="00316271">
        <w:rPr>
          <w:rFonts w:ascii="Liberation Serif" w:hAnsi="Liberation Serif" w:cs="Liberation Serif"/>
          <w:sz w:val="22"/>
          <w:szCs w:val="22"/>
        </w:rPr>
        <w:t xml:space="preserve"> Регистр подлежит формированию на бумажном носителе ежегодно.</w:t>
      </w:r>
    </w:p>
    <w:p w:rsidR="0037501F" w:rsidRPr="00316271" w:rsidRDefault="00BE472C" w:rsidP="00544647">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4.12. </w:t>
      </w:r>
      <w:r w:rsidR="0037501F" w:rsidRPr="00316271">
        <w:rPr>
          <w:rFonts w:ascii="Liberation Serif" w:hAnsi="Liberation Serif" w:cs="Liberation Serif"/>
          <w:sz w:val="22"/>
          <w:szCs w:val="22"/>
        </w:rPr>
        <w:t xml:space="preserve">Аналитический учет продуктов питания ведется в Оборотной ведомости по нефинансовым активам. Записи в Оборотную ведомость по нефинансовым активам производятся </w:t>
      </w:r>
      <w:r w:rsidR="0037501F" w:rsidRPr="00316271">
        <w:rPr>
          <w:rFonts w:ascii="Liberation Serif" w:hAnsi="Liberation Serif" w:cs="Liberation Serif"/>
          <w:sz w:val="22"/>
          <w:szCs w:val="22"/>
        </w:rPr>
        <w:lastRenderedPageBreak/>
        <w:t>на основании данных Накопительной ведомости по приходу продуктов питания и Накопительной ведомости по расходу продуктов питания. Ежемесячно в Оборотной ведомости по нефинансовым активам подсчитываются обороты и выводятся остатки на конец месяца.</w:t>
      </w:r>
    </w:p>
    <w:p w:rsidR="0037501F" w:rsidRPr="00316271" w:rsidRDefault="00BE472C" w:rsidP="00544647">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4.13. </w:t>
      </w:r>
      <w:r w:rsidR="00716D34" w:rsidRPr="00316271">
        <w:rPr>
          <w:rFonts w:ascii="Liberation Serif" w:hAnsi="Liberation Serif" w:cs="Liberation Serif"/>
          <w:sz w:val="22"/>
          <w:szCs w:val="22"/>
        </w:rPr>
        <w:t>Списание материальных запасов производится по средней фактической стоимости.</w:t>
      </w:r>
    </w:p>
    <w:p w:rsidR="00544647" w:rsidRPr="00316271" w:rsidRDefault="00BE472C" w:rsidP="00544647">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w:t>
      </w:r>
      <w:r w:rsidR="00716D34" w:rsidRPr="00316271">
        <w:rPr>
          <w:rFonts w:ascii="Liberation Serif" w:hAnsi="Liberation Serif" w:cs="Liberation Serif"/>
          <w:sz w:val="22"/>
          <w:szCs w:val="22"/>
        </w:rPr>
        <w:t>Основание: пункт 108 Инструкции к Единому плану счетов № 157н</w:t>
      </w:r>
      <w:r w:rsidRPr="00316271">
        <w:rPr>
          <w:rFonts w:ascii="Liberation Serif" w:hAnsi="Liberation Serif" w:cs="Liberation Serif"/>
          <w:sz w:val="22"/>
          <w:szCs w:val="22"/>
        </w:rPr>
        <w:t>)</w:t>
      </w:r>
      <w:r w:rsidR="00716D34" w:rsidRPr="00316271">
        <w:rPr>
          <w:rFonts w:ascii="Liberation Serif" w:hAnsi="Liberation Serif" w:cs="Liberation Serif"/>
          <w:sz w:val="22"/>
          <w:szCs w:val="22"/>
        </w:rPr>
        <w:t xml:space="preserve"> </w:t>
      </w:r>
    </w:p>
    <w:p w:rsidR="00FE7C09" w:rsidRPr="00316271" w:rsidRDefault="00BE472C" w:rsidP="00544647">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4.14. </w:t>
      </w:r>
      <w:r w:rsidR="00716D34" w:rsidRPr="00316271">
        <w:rPr>
          <w:rFonts w:ascii="Liberation Serif" w:hAnsi="Liberation Serif" w:cs="Liberation Serif"/>
          <w:sz w:val="22"/>
          <w:szCs w:val="22"/>
        </w:rPr>
        <w:t xml:space="preserve">Выдача в эксплуатацию на нужды учреждения канцелярских принадлежностей, лекарственных препаратов и хозяйственных материалов оформляется </w:t>
      </w:r>
      <w:r w:rsidR="00FE7C09" w:rsidRPr="00316271">
        <w:rPr>
          <w:rFonts w:ascii="Liberation Serif" w:hAnsi="Liberation Serif" w:cs="Liberation Serif"/>
          <w:sz w:val="22"/>
          <w:szCs w:val="22"/>
        </w:rPr>
        <w:t>актом о списании материальных запасов (ф. 05</w:t>
      </w:r>
      <w:r w:rsidR="002545CD" w:rsidRPr="00316271">
        <w:rPr>
          <w:rFonts w:ascii="Liberation Serif" w:hAnsi="Liberation Serif" w:cs="Liberation Serif"/>
          <w:sz w:val="22"/>
          <w:szCs w:val="22"/>
        </w:rPr>
        <w:t>1046</w:t>
      </w:r>
      <w:r w:rsidR="00FE7C09" w:rsidRPr="00316271">
        <w:rPr>
          <w:rFonts w:ascii="Liberation Serif" w:hAnsi="Liberation Serif" w:cs="Liberation Serif"/>
          <w:sz w:val="22"/>
          <w:szCs w:val="22"/>
        </w:rPr>
        <w:t>0)</w:t>
      </w:r>
      <w:r w:rsidR="00716D34" w:rsidRPr="00316271">
        <w:rPr>
          <w:rFonts w:ascii="Liberation Serif" w:hAnsi="Liberation Serif" w:cs="Liberation Serif"/>
          <w:sz w:val="22"/>
          <w:szCs w:val="22"/>
        </w:rPr>
        <w:t xml:space="preserve">. </w:t>
      </w:r>
    </w:p>
    <w:p w:rsidR="001B26C5" w:rsidRPr="00316271" w:rsidRDefault="00BE472C" w:rsidP="00F519F7">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4.15. </w:t>
      </w:r>
      <w:r w:rsidR="001B26C5" w:rsidRPr="00316271">
        <w:rPr>
          <w:rFonts w:ascii="Liberation Serif" w:hAnsi="Liberation Serif" w:cs="Liberation Serif"/>
          <w:sz w:val="22"/>
          <w:szCs w:val="22"/>
        </w:rPr>
        <w:t>Продукты питания, выданные в столовую для нужд учреждения, списываются на основании Меню-требования на выдачу продуктов питания (ф. 0504202).</w:t>
      </w:r>
    </w:p>
    <w:p w:rsidR="002545CD" w:rsidRPr="00316271" w:rsidRDefault="002545CD" w:rsidP="00F519F7">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4.16. </w:t>
      </w:r>
      <w:r w:rsidR="00716D34" w:rsidRPr="00316271">
        <w:rPr>
          <w:rFonts w:ascii="Liberation Serif" w:hAnsi="Liberation Serif" w:cs="Liberation Serif"/>
          <w:sz w:val="22"/>
          <w:szCs w:val="22"/>
        </w:rPr>
        <w:t>Мягкий инвентарь списыва</w:t>
      </w:r>
      <w:r w:rsidR="00F519F7" w:rsidRPr="00316271">
        <w:rPr>
          <w:rFonts w:ascii="Liberation Serif" w:hAnsi="Liberation Serif" w:cs="Liberation Serif"/>
          <w:sz w:val="22"/>
          <w:szCs w:val="22"/>
        </w:rPr>
        <w:t>е</w:t>
      </w:r>
      <w:r w:rsidR="00716D34" w:rsidRPr="00316271">
        <w:rPr>
          <w:rFonts w:ascii="Liberation Serif" w:hAnsi="Liberation Serif" w:cs="Liberation Serif"/>
          <w:sz w:val="22"/>
          <w:szCs w:val="22"/>
        </w:rPr>
        <w:t>тся по Акту о списании мягкого и хозяйственного инвентаря (ф. 0504143).</w:t>
      </w:r>
      <w:r w:rsidR="00F519F7" w:rsidRPr="00316271">
        <w:rPr>
          <w:rFonts w:ascii="Liberation Serif" w:hAnsi="Liberation Serif" w:cs="Liberation Serif"/>
          <w:sz w:val="22"/>
          <w:szCs w:val="22"/>
        </w:rPr>
        <w:t xml:space="preserve"> </w:t>
      </w:r>
    </w:p>
    <w:p w:rsidR="00C13D14" w:rsidRPr="00316271" w:rsidRDefault="00F519F7" w:rsidP="00C13D14">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При выдаче спецодежды и спецобуви сотрудникам материальные запасы одновременно со списанием перемещается на </w:t>
      </w:r>
      <w:proofErr w:type="spellStart"/>
      <w:r w:rsidRPr="00316271">
        <w:rPr>
          <w:rFonts w:ascii="Liberation Serif" w:hAnsi="Liberation Serif" w:cs="Liberation Serif"/>
          <w:sz w:val="22"/>
          <w:szCs w:val="22"/>
        </w:rPr>
        <w:t>забалансовый</w:t>
      </w:r>
      <w:proofErr w:type="spellEnd"/>
      <w:r w:rsidRPr="00316271">
        <w:rPr>
          <w:rFonts w:ascii="Liberation Serif" w:hAnsi="Liberation Serif" w:cs="Liberation Serif"/>
          <w:sz w:val="22"/>
          <w:szCs w:val="22"/>
        </w:rPr>
        <w:t xml:space="preserve"> счет 27</w:t>
      </w:r>
      <w:r w:rsidR="00C13D14" w:rsidRPr="00316271">
        <w:rPr>
          <w:rFonts w:ascii="Liberation Serif" w:hAnsi="Liberation Serif" w:cs="Liberation Serif"/>
          <w:sz w:val="22"/>
          <w:szCs w:val="22"/>
        </w:rPr>
        <w:t xml:space="preserve"> «Материальные ценности, выданные в личное пользование работникам (сотрудникам)». По каждому получателю ведется аналитический учет в карточке (ф. 0504041).</w:t>
      </w:r>
    </w:p>
    <w:p w:rsidR="00C13D14" w:rsidRPr="00316271" w:rsidRDefault="00C13D14" w:rsidP="00C13D14">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Поступление на склад материальных запасов, выбывших из личного пользования сотрудников, отражается в учете путем уменьшения показателя </w:t>
      </w:r>
      <w:proofErr w:type="spellStart"/>
      <w:r w:rsidRPr="00316271">
        <w:rPr>
          <w:rFonts w:ascii="Liberation Serif" w:hAnsi="Liberation Serif" w:cs="Liberation Serif"/>
          <w:sz w:val="22"/>
          <w:szCs w:val="22"/>
        </w:rPr>
        <w:t>забалансового</w:t>
      </w:r>
      <w:proofErr w:type="spellEnd"/>
      <w:r w:rsidRPr="00316271">
        <w:rPr>
          <w:rFonts w:ascii="Liberation Serif" w:hAnsi="Liberation Serif" w:cs="Liberation Serif"/>
          <w:sz w:val="22"/>
          <w:szCs w:val="22"/>
        </w:rPr>
        <w:t xml:space="preserve"> счета 27 и корреспонденцией по дебету счета 0 105 00 000 «Материальные запасы» и кредиту счета 0 401 10 172 «Доходы от выбытия активов».</w:t>
      </w:r>
    </w:p>
    <w:p w:rsidR="00C13D14" w:rsidRPr="00316271" w:rsidRDefault="00C13D14" w:rsidP="00C13D14">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Выбытие имущества с </w:t>
      </w:r>
      <w:proofErr w:type="spellStart"/>
      <w:r w:rsidRPr="00316271">
        <w:rPr>
          <w:rFonts w:ascii="Liberation Serif" w:hAnsi="Liberation Serif" w:cs="Liberation Serif"/>
          <w:sz w:val="22"/>
          <w:szCs w:val="22"/>
        </w:rPr>
        <w:t>забалансового</w:t>
      </w:r>
      <w:proofErr w:type="spellEnd"/>
      <w:r w:rsidRPr="00316271">
        <w:rPr>
          <w:rFonts w:ascii="Liberation Serif" w:hAnsi="Liberation Serif" w:cs="Liberation Serif"/>
          <w:sz w:val="22"/>
          <w:szCs w:val="22"/>
        </w:rPr>
        <w:t xml:space="preserve"> счета 27 в связи с его возвратом (передачей) должностными лицами оформляется Накладной на внутреннее перемещение объектов нефинансовых активов (ф. 0510450).</w:t>
      </w:r>
    </w:p>
    <w:p w:rsidR="008D4713" w:rsidRPr="00316271" w:rsidRDefault="00C13D14" w:rsidP="008D4713">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4.17. </w:t>
      </w:r>
      <w:r w:rsidR="008D4713" w:rsidRPr="00316271">
        <w:rPr>
          <w:rFonts w:ascii="Liberation Serif" w:hAnsi="Liberation Serif" w:cs="Liberation Serif"/>
          <w:sz w:val="22"/>
          <w:szCs w:val="22"/>
        </w:rPr>
        <w:t>Предметы мягкого инвентаря маркируются при выдаче со склада материально ответственным лицом в присутствии работника бухгалтерии специальным штампом несмываемой краской без порчи внешнего вида.</w:t>
      </w:r>
      <w:r w:rsidR="000D7273" w:rsidRPr="00316271">
        <w:rPr>
          <w:rFonts w:ascii="Liberation Serif" w:hAnsi="Liberation Serif" w:cs="Liberation Serif"/>
          <w:sz w:val="22"/>
          <w:szCs w:val="22"/>
        </w:rPr>
        <w:t xml:space="preserve"> Маркировочные штампы хранятся у заместителя руководителя по административно-хозяйственной части.</w:t>
      </w:r>
    </w:p>
    <w:p w:rsidR="0077091F" w:rsidRPr="00316271" w:rsidRDefault="000773FC" w:rsidP="000773FC">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4.18. </w:t>
      </w:r>
      <w:r w:rsidR="0077091F" w:rsidRPr="00316271">
        <w:rPr>
          <w:rFonts w:ascii="Liberation Serif" w:hAnsi="Liberation Serif" w:cs="Liberation Serif"/>
          <w:sz w:val="22"/>
          <w:szCs w:val="22"/>
        </w:rPr>
        <w:t>Ветошь, полученная от списания мягкого инвентаря, принимается к учету на основании Требования-накладной (ф. 05</w:t>
      </w:r>
      <w:r w:rsidRPr="00316271">
        <w:rPr>
          <w:rFonts w:ascii="Liberation Serif" w:hAnsi="Liberation Serif" w:cs="Liberation Serif"/>
          <w:sz w:val="22"/>
          <w:szCs w:val="22"/>
        </w:rPr>
        <w:t>10451</w:t>
      </w:r>
      <w:r w:rsidR="0077091F" w:rsidRPr="00316271">
        <w:rPr>
          <w:rFonts w:ascii="Liberation Serif" w:hAnsi="Liberation Serif" w:cs="Liberation Serif"/>
          <w:sz w:val="22"/>
          <w:szCs w:val="22"/>
        </w:rPr>
        <w:t>) по справедливой стоимости, определенной комиссией по поступлению и выбытию активов методом рыночных цен.</w:t>
      </w:r>
    </w:p>
    <w:p w:rsidR="000773FC" w:rsidRPr="00316271" w:rsidRDefault="000773FC" w:rsidP="000773FC">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4.19. Временное заимствование материальных запасов с приносящей доход деятельности для использования в деятельности по выполнению государственного (муниципального) задания осуществляется с применением счета 0 304 06 000 «Расчеты с прочими кредиторами».</w:t>
      </w:r>
    </w:p>
    <w:p w:rsidR="000773FC" w:rsidRPr="00316271" w:rsidRDefault="000773FC" w:rsidP="000773FC">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4.20. В случае признания материальных запасов имуществом, не удовлетворяющим критериям актива, в бухгалтерском учете отражается списание материальных запасов с применением счета 0 401 10 172 «Доходы от операций с активами».</w:t>
      </w:r>
    </w:p>
    <w:p w:rsidR="000773FC" w:rsidRPr="00316271" w:rsidRDefault="000773FC" w:rsidP="000773FC">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Одновременно признанные </w:t>
      </w:r>
      <w:proofErr w:type="spellStart"/>
      <w:r w:rsidRPr="00316271">
        <w:rPr>
          <w:rFonts w:ascii="Liberation Serif" w:hAnsi="Liberation Serif" w:cs="Liberation Serif"/>
          <w:sz w:val="22"/>
          <w:szCs w:val="22"/>
        </w:rPr>
        <w:t>неактивами</w:t>
      </w:r>
      <w:proofErr w:type="spellEnd"/>
      <w:r w:rsidRPr="00316271">
        <w:rPr>
          <w:rFonts w:ascii="Liberation Serif" w:hAnsi="Liberation Serif" w:cs="Liberation Serif"/>
          <w:sz w:val="22"/>
          <w:szCs w:val="22"/>
        </w:rPr>
        <w:t xml:space="preserve"> материальные запасы отражаются на </w:t>
      </w:r>
      <w:proofErr w:type="spellStart"/>
      <w:r w:rsidRPr="00316271">
        <w:rPr>
          <w:rFonts w:ascii="Liberation Serif" w:hAnsi="Liberation Serif" w:cs="Liberation Serif"/>
          <w:sz w:val="22"/>
          <w:szCs w:val="22"/>
        </w:rPr>
        <w:t>забалансовом</w:t>
      </w:r>
      <w:proofErr w:type="spellEnd"/>
      <w:r w:rsidRPr="00316271">
        <w:rPr>
          <w:rFonts w:ascii="Liberation Serif" w:hAnsi="Liberation Serif" w:cs="Liberation Serif"/>
          <w:sz w:val="22"/>
          <w:szCs w:val="22"/>
        </w:rPr>
        <w:t xml:space="preserve"> счете 02 «Материальные ценности на хранении».</w:t>
      </w:r>
    </w:p>
    <w:p w:rsidR="008D4713" w:rsidRPr="00316271" w:rsidRDefault="008D4713" w:rsidP="008D4713">
      <w:pPr>
        <w:pStyle w:val="a3"/>
        <w:spacing w:before="0" w:beforeAutospacing="0" w:after="0" w:afterAutospacing="0"/>
        <w:ind w:firstLine="709"/>
        <w:jc w:val="both"/>
        <w:rPr>
          <w:rFonts w:ascii="Liberation Serif" w:hAnsi="Liberation Serif" w:cs="Liberation Serif"/>
          <w:sz w:val="22"/>
          <w:szCs w:val="22"/>
        </w:rPr>
      </w:pPr>
    </w:p>
    <w:p w:rsidR="008D4713" w:rsidRPr="00316271" w:rsidRDefault="000773FC" w:rsidP="000773FC">
      <w:pPr>
        <w:pStyle w:val="groupmakeword"/>
        <w:spacing w:before="0" w:beforeAutospacing="0" w:after="0" w:afterAutospacing="0"/>
        <w:ind w:firstLine="709"/>
        <w:jc w:val="center"/>
        <w:rPr>
          <w:rFonts w:ascii="Liberation Serif" w:hAnsi="Liberation Serif" w:cs="Liberation Serif"/>
          <w:b/>
          <w:sz w:val="22"/>
          <w:szCs w:val="22"/>
        </w:rPr>
      </w:pPr>
      <w:r w:rsidRPr="00316271">
        <w:rPr>
          <w:rFonts w:ascii="Liberation Serif" w:hAnsi="Liberation Serif" w:cs="Liberation Serif"/>
          <w:b/>
          <w:sz w:val="22"/>
          <w:szCs w:val="22"/>
        </w:rPr>
        <w:t>5.</w:t>
      </w:r>
      <w:r w:rsidR="008D4713" w:rsidRPr="00316271">
        <w:rPr>
          <w:rFonts w:ascii="Liberation Serif" w:hAnsi="Liberation Serif" w:cs="Liberation Serif"/>
          <w:b/>
          <w:sz w:val="22"/>
          <w:szCs w:val="22"/>
        </w:rPr>
        <w:t xml:space="preserve"> </w:t>
      </w:r>
      <w:r w:rsidRPr="00316271">
        <w:rPr>
          <w:rFonts w:ascii="Liberation Serif" w:hAnsi="Liberation Serif" w:cs="Liberation Serif"/>
          <w:b/>
          <w:sz w:val="22"/>
          <w:szCs w:val="22"/>
        </w:rPr>
        <w:t>Себестоимость</w:t>
      </w:r>
    </w:p>
    <w:p w:rsidR="001C0AC3" w:rsidRPr="00316271" w:rsidRDefault="001C0AC3" w:rsidP="008D4713">
      <w:pPr>
        <w:pStyle w:val="groupmakeword"/>
        <w:spacing w:before="0" w:beforeAutospacing="0" w:after="0" w:afterAutospacing="0"/>
        <w:ind w:firstLine="709"/>
        <w:jc w:val="both"/>
        <w:rPr>
          <w:rFonts w:ascii="Liberation Serif" w:hAnsi="Liberation Serif" w:cs="Liberation Serif"/>
          <w:b/>
          <w:sz w:val="22"/>
          <w:szCs w:val="22"/>
        </w:rPr>
      </w:pPr>
    </w:p>
    <w:p w:rsidR="001C0AC3" w:rsidRPr="00316271" w:rsidRDefault="00240D68"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5.1. </w:t>
      </w:r>
      <w:r w:rsidR="001C0AC3" w:rsidRPr="00316271">
        <w:rPr>
          <w:rFonts w:ascii="Liberation Serif" w:hAnsi="Liberation Serif" w:cs="Liberation Serif"/>
          <w:sz w:val="22"/>
          <w:szCs w:val="22"/>
        </w:rPr>
        <w:t>Учет расходов по формированию себестоимости ведется раздельно по группам видов услуг:</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в рамках выполнения государственного задания;</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в рамках приносящей доход деятельности.</w:t>
      </w:r>
    </w:p>
    <w:p w:rsidR="001C0AC3" w:rsidRPr="00316271" w:rsidRDefault="00240D68"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5.2. </w:t>
      </w:r>
      <w:r w:rsidR="001C0AC3" w:rsidRPr="00316271">
        <w:rPr>
          <w:rFonts w:ascii="Liberation Serif" w:hAnsi="Liberation Serif" w:cs="Liberation Serif"/>
          <w:sz w:val="22"/>
          <w:szCs w:val="22"/>
        </w:rPr>
        <w:t>Затраты на оказание услуг делятся на прямые, накладные и общехозяйственные.</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В составе прямых затрат при формировании себестоимости оказания услуги учитываются расходы, непосредственно связанные с ее оказанием. В том числе:</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затраты на оплату труда и начисления на выплаты по оплате труда сотрудников учреждения, непосредственно участвующих в оказании услуги (педагогические работники);</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списанные материальные запасы, израсходованные непосредственно на оказание услуги (канцелярские товары, хозяйственные товары, продукты питания, игры и игрушки, мягкий инвентарь), естественная убыль;</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переданные в эксплуатацию объекты основных сре</w:t>
      </w:r>
      <w:proofErr w:type="gramStart"/>
      <w:r w:rsidRPr="00316271">
        <w:rPr>
          <w:rFonts w:ascii="Liberation Serif" w:hAnsi="Liberation Serif" w:cs="Liberation Serif"/>
          <w:sz w:val="22"/>
          <w:szCs w:val="22"/>
        </w:rPr>
        <w:t>дств ст</w:t>
      </w:r>
      <w:proofErr w:type="gramEnd"/>
      <w:r w:rsidRPr="00316271">
        <w:rPr>
          <w:rFonts w:ascii="Liberation Serif" w:hAnsi="Liberation Serif" w:cs="Liberation Serif"/>
          <w:sz w:val="22"/>
          <w:szCs w:val="22"/>
        </w:rPr>
        <w:t>оимостью до 10</w:t>
      </w:r>
      <w:r w:rsidR="00ED3948" w:rsidRPr="00316271">
        <w:rPr>
          <w:rFonts w:ascii="Liberation Serif" w:hAnsi="Liberation Serif" w:cs="Liberation Serif"/>
          <w:sz w:val="22"/>
          <w:szCs w:val="22"/>
        </w:rPr>
        <w:t> </w:t>
      </w:r>
      <w:r w:rsidRPr="00316271">
        <w:rPr>
          <w:rFonts w:ascii="Liberation Serif" w:hAnsi="Liberation Serif" w:cs="Liberation Serif"/>
          <w:sz w:val="22"/>
          <w:szCs w:val="22"/>
        </w:rPr>
        <w:t>000</w:t>
      </w:r>
      <w:r w:rsidR="00ED3948" w:rsidRPr="00316271">
        <w:rPr>
          <w:rFonts w:ascii="Liberation Serif" w:hAnsi="Liberation Serif" w:cs="Liberation Serif"/>
          <w:sz w:val="22"/>
          <w:szCs w:val="22"/>
        </w:rPr>
        <w:t xml:space="preserve">,00 </w:t>
      </w:r>
      <w:r w:rsidRPr="00316271">
        <w:rPr>
          <w:rFonts w:ascii="Liberation Serif" w:hAnsi="Liberation Serif" w:cs="Liberation Serif"/>
          <w:sz w:val="22"/>
          <w:szCs w:val="22"/>
        </w:rPr>
        <w:t>руб. включительно, которые используются при оказании услуги;</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сумма амортизации основных средств, которые используются при оказании услуги;</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другие затраты, связанные с оказанием услуги.</w:t>
      </w:r>
    </w:p>
    <w:p w:rsidR="001C0AC3" w:rsidRPr="00316271" w:rsidRDefault="00240D68"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w:t>
      </w:r>
      <w:r w:rsidR="001C0AC3" w:rsidRPr="00316271">
        <w:rPr>
          <w:rFonts w:ascii="Liberation Serif" w:hAnsi="Liberation Serif" w:cs="Liberation Serif"/>
          <w:sz w:val="22"/>
          <w:szCs w:val="22"/>
        </w:rPr>
        <w:t>Основание: п. 134 Инструкции № 157н</w:t>
      </w:r>
      <w:r w:rsidRPr="00316271">
        <w:rPr>
          <w:rFonts w:ascii="Liberation Serif" w:hAnsi="Liberation Serif" w:cs="Liberation Serif"/>
          <w:sz w:val="22"/>
          <w:szCs w:val="22"/>
        </w:rPr>
        <w:t>)</w:t>
      </w:r>
    </w:p>
    <w:p w:rsidR="001C0AC3" w:rsidRPr="00316271" w:rsidRDefault="00240D68"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lastRenderedPageBreak/>
        <w:t xml:space="preserve">5.3. </w:t>
      </w:r>
      <w:r w:rsidR="001C0AC3" w:rsidRPr="00316271">
        <w:rPr>
          <w:rFonts w:ascii="Liberation Serif" w:hAnsi="Liberation Serif" w:cs="Liberation Serif"/>
          <w:sz w:val="22"/>
          <w:szCs w:val="22"/>
        </w:rPr>
        <w:t xml:space="preserve">При </w:t>
      </w:r>
      <w:proofErr w:type="spellStart"/>
      <w:r w:rsidR="001C0AC3" w:rsidRPr="00316271">
        <w:rPr>
          <w:rFonts w:ascii="Liberation Serif" w:hAnsi="Liberation Serif" w:cs="Liberation Serif"/>
          <w:sz w:val="22"/>
          <w:szCs w:val="22"/>
        </w:rPr>
        <w:t>калькулировании</w:t>
      </w:r>
      <w:proofErr w:type="spellEnd"/>
      <w:r w:rsidR="001C0AC3" w:rsidRPr="00316271">
        <w:rPr>
          <w:rFonts w:ascii="Liberation Serif" w:hAnsi="Liberation Serif" w:cs="Liberation Serif"/>
          <w:sz w:val="22"/>
          <w:szCs w:val="22"/>
        </w:rPr>
        <w:t xml:space="preserve"> фактической себестоимости услуги для прямых затрат применяется способ прямого расчета (фактических затрат).</w:t>
      </w:r>
    </w:p>
    <w:p w:rsidR="001C0AC3" w:rsidRPr="00316271" w:rsidRDefault="00240D68"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w:t>
      </w:r>
      <w:r w:rsidR="001C0AC3" w:rsidRPr="00316271">
        <w:rPr>
          <w:rFonts w:ascii="Liberation Serif" w:hAnsi="Liberation Serif" w:cs="Liberation Serif"/>
          <w:sz w:val="22"/>
          <w:szCs w:val="22"/>
        </w:rPr>
        <w:t>Основание: п. 134 Инструкции № 157н</w:t>
      </w:r>
      <w:r w:rsidRPr="00316271">
        <w:rPr>
          <w:rFonts w:ascii="Liberation Serif" w:hAnsi="Liberation Serif" w:cs="Liberation Serif"/>
          <w:sz w:val="22"/>
          <w:szCs w:val="22"/>
        </w:rPr>
        <w:t>)</w:t>
      </w:r>
    </w:p>
    <w:p w:rsidR="001C0AC3" w:rsidRPr="00316271" w:rsidRDefault="00240D68"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5.4. </w:t>
      </w:r>
      <w:r w:rsidR="001C0AC3" w:rsidRPr="00316271">
        <w:rPr>
          <w:rFonts w:ascii="Liberation Serif" w:hAnsi="Liberation Serif" w:cs="Liberation Serif"/>
          <w:sz w:val="22"/>
          <w:szCs w:val="22"/>
        </w:rPr>
        <w:t>В составе накладных расходов при формировании себестоимости услуг учитываются расходы:</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затраты на оплату труда и начисления на выплаты по оплате труда сотрудников учреждения, участвующих в оказании нескольких видов услуг (учебно-вспомогательный персонал);</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материальные запасы, израсходованные на нужды учреждения, естественная убыль;</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переданные в эксплуатацию объекты основных сре</w:t>
      </w:r>
      <w:proofErr w:type="gramStart"/>
      <w:r w:rsidRPr="00316271">
        <w:rPr>
          <w:rFonts w:ascii="Liberation Serif" w:hAnsi="Liberation Serif" w:cs="Liberation Serif"/>
          <w:sz w:val="22"/>
          <w:szCs w:val="22"/>
        </w:rPr>
        <w:t>дств ст</w:t>
      </w:r>
      <w:proofErr w:type="gramEnd"/>
      <w:r w:rsidRPr="00316271">
        <w:rPr>
          <w:rFonts w:ascii="Liberation Serif" w:hAnsi="Liberation Serif" w:cs="Liberation Serif"/>
          <w:sz w:val="22"/>
          <w:szCs w:val="22"/>
        </w:rPr>
        <w:t>оимостью до 10</w:t>
      </w:r>
      <w:r w:rsidR="00ED3948" w:rsidRPr="00316271">
        <w:rPr>
          <w:rFonts w:ascii="Liberation Serif" w:hAnsi="Liberation Serif" w:cs="Liberation Serif"/>
          <w:sz w:val="22"/>
          <w:szCs w:val="22"/>
        </w:rPr>
        <w:t xml:space="preserve"> </w:t>
      </w:r>
      <w:r w:rsidRPr="00316271">
        <w:rPr>
          <w:rFonts w:ascii="Liberation Serif" w:hAnsi="Liberation Serif" w:cs="Liberation Serif"/>
          <w:sz w:val="22"/>
          <w:szCs w:val="22"/>
        </w:rPr>
        <w:t>000,00 руб. включительно в случае их использования нескольких видов услуг для оказания услуг;</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расходы услуги связи;</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расходы на содержание инвентаря общехозяйственного назначения;</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на охрану учреждения;</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медицинские осмотры;</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лабораторные исследования;</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иные затраты, необходимые для обеспечения деятельности учреждения в целом, но не используемые непосредственно в процессе оказания услуги.</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Накладные расходы распределяются на себестоимость оказанных услуг по окончании месяца пропорционально прямым затратам по оплате труда.</w:t>
      </w:r>
    </w:p>
    <w:p w:rsidR="001C0AC3" w:rsidRPr="00316271" w:rsidRDefault="00240D68"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w:t>
      </w:r>
      <w:r w:rsidR="001C0AC3" w:rsidRPr="00316271">
        <w:rPr>
          <w:rFonts w:ascii="Liberation Serif" w:hAnsi="Liberation Serif" w:cs="Liberation Serif"/>
          <w:sz w:val="22"/>
          <w:szCs w:val="22"/>
        </w:rPr>
        <w:t>Основание: п. 134 Инструкции № 157н</w:t>
      </w:r>
      <w:r w:rsidRPr="00316271">
        <w:rPr>
          <w:rFonts w:ascii="Liberation Serif" w:hAnsi="Liberation Serif" w:cs="Liberation Serif"/>
          <w:sz w:val="22"/>
          <w:szCs w:val="22"/>
        </w:rPr>
        <w:t>)</w:t>
      </w:r>
    </w:p>
    <w:p w:rsidR="001C0AC3" w:rsidRPr="00316271" w:rsidRDefault="00240D68"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5.5. </w:t>
      </w:r>
      <w:r w:rsidR="001C0AC3" w:rsidRPr="00316271">
        <w:rPr>
          <w:rFonts w:ascii="Liberation Serif" w:hAnsi="Liberation Serif" w:cs="Liberation Serif"/>
          <w:sz w:val="22"/>
          <w:szCs w:val="22"/>
        </w:rPr>
        <w:t>В составе общехозяйственных расходов учитываются расходы, распределяемые между всеми видами услуг:</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proofErr w:type="gramStart"/>
      <w:r w:rsidRPr="00316271">
        <w:rPr>
          <w:rFonts w:ascii="Liberation Serif" w:hAnsi="Liberation Serif" w:cs="Liberation Serif"/>
          <w:sz w:val="22"/>
          <w:szCs w:val="22"/>
        </w:rPr>
        <w:t>- расходы на оплату труда и начисления на выплаты по оплате труда сотрудников учреждения, не принимающих непосредственного участия при оказании услуги: административно-управленческого, административно-хозяйственного и прочего обслуживающего персонала (медицинские работники, рабочие);</w:t>
      </w:r>
      <w:proofErr w:type="gramEnd"/>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материальные запасы, израсходованные на общехозяйственные нужды учреждения (в т. ч. в качестве естественной убыли, пришедшие в негодность) на цели, не связанные напрямую с оказанием услуг;</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переданные в эксплуатацию объекты основных сре</w:t>
      </w:r>
      <w:proofErr w:type="gramStart"/>
      <w:r w:rsidRPr="00316271">
        <w:rPr>
          <w:rFonts w:ascii="Liberation Serif" w:hAnsi="Liberation Serif" w:cs="Liberation Serif"/>
          <w:sz w:val="22"/>
          <w:szCs w:val="22"/>
        </w:rPr>
        <w:t>дств ст</w:t>
      </w:r>
      <w:proofErr w:type="gramEnd"/>
      <w:r w:rsidRPr="00316271">
        <w:rPr>
          <w:rFonts w:ascii="Liberation Serif" w:hAnsi="Liberation Serif" w:cs="Liberation Serif"/>
          <w:sz w:val="22"/>
          <w:szCs w:val="22"/>
        </w:rPr>
        <w:t xml:space="preserve">оимостью до 10000,00 руб. включительно на цели, не связанные напрямую с оказанием услуг; </w:t>
      </w:r>
    </w:p>
    <w:p w:rsidR="001C0AC3" w:rsidRPr="00316271" w:rsidRDefault="001C0AC3" w:rsidP="009E52F6">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амортизация основных средств, не связанных напрямую с оказанием услуг;</w:t>
      </w:r>
    </w:p>
    <w:p w:rsidR="009E52F6" w:rsidRPr="00316271" w:rsidRDefault="00240D68" w:rsidP="009E52F6">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5.6. </w:t>
      </w:r>
      <w:r w:rsidR="009E52F6" w:rsidRPr="00316271">
        <w:rPr>
          <w:rFonts w:ascii="Liberation Serif" w:hAnsi="Liberation Serif" w:cs="Liberation Serif"/>
          <w:sz w:val="22"/>
          <w:szCs w:val="22"/>
        </w:rPr>
        <w:t>Общехозяйственные расходы учреждения, произведенные за отчетный период (месяц), распределяются:</w:t>
      </w:r>
    </w:p>
    <w:p w:rsidR="009E52F6" w:rsidRPr="00316271" w:rsidRDefault="009E52F6" w:rsidP="009E52F6">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в части распределяемых расходов – себестоимость реализованных услуг пропорционально прямым затратам на единицу услуги;</w:t>
      </w:r>
    </w:p>
    <w:p w:rsidR="009E52F6" w:rsidRPr="00316271" w:rsidRDefault="009E52F6" w:rsidP="009E52F6">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 в части </w:t>
      </w:r>
      <w:proofErr w:type="spellStart"/>
      <w:r w:rsidRPr="00316271">
        <w:rPr>
          <w:rFonts w:ascii="Liberation Serif" w:hAnsi="Liberation Serif" w:cs="Liberation Serif"/>
          <w:sz w:val="22"/>
          <w:szCs w:val="22"/>
        </w:rPr>
        <w:t>нераспределяемых</w:t>
      </w:r>
      <w:proofErr w:type="spellEnd"/>
      <w:r w:rsidRPr="00316271">
        <w:rPr>
          <w:rFonts w:ascii="Liberation Serif" w:hAnsi="Liberation Serif" w:cs="Liberation Serif"/>
          <w:sz w:val="22"/>
          <w:szCs w:val="22"/>
        </w:rPr>
        <w:t xml:space="preserve"> расходов – на увеличение расходов текущего финансового года (Х.401.20.000).</w:t>
      </w:r>
    </w:p>
    <w:p w:rsidR="001C0AC3" w:rsidRPr="00316271" w:rsidRDefault="00240D68" w:rsidP="009E52F6">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w:t>
      </w:r>
      <w:r w:rsidR="009E52F6" w:rsidRPr="00316271">
        <w:rPr>
          <w:rFonts w:ascii="Liberation Serif" w:hAnsi="Liberation Serif" w:cs="Liberation Serif"/>
          <w:sz w:val="22"/>
          <w:szCs w:val="22"/>
        </w:rPr>
        <w:t>Основание: пункт 135 Инструкции к Единому плану счетов № 157н</w:t>
      </w:r>
      <w:r w:rsidRPr="00316271">
        <w:rPr>
          <w:rFonts w:ascii="Liberation Serif" w:hAnsi="Liberation Serif" w:cs="Liberation Serif"/>
          <w:sz w:val="22"/>
          <w:szCs w:val="22"/>
        </w:rPr>
        <w:t>)</w:t>
      </w:r>
    </w:p>
    <w:p w:rsidR="001C0AC3" w:rsidRPr="00316271" w:rsidRDefault="00240D68" w:rsidP="009E52F6">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5.7. </w:t>
      </w:r>
      <w:r w:rsidR="001C0AC3" w:rsidRPr="00316271">
        <w:rPr>
          <w:rFonts w:ascii="Liberation Serif" w:hAnsi="Liberation Serif" w:cs="Liberation Serif"/>
          <w:sz w:val="22"/>
          <w:szCs w:val="22"/>
        </w:rPr>
        <w:t>Расходами, которые не включаются в себестоимость (</w:t>
      </w:r>
      <w:proofErr w:type="spellStart"/>
      <w:r w:rsidR="001C0AC3" w:rsidRPr="00316271">
        <w:rPr>
          <w:rFonts w:ascii="Liberation Serif" w:hAnsi="Liberation Serif" w:cs="Liberation Serif"/>
          <w:sz w:val="22"/>
          <w:szCs w:val="22"/>
        </w:rPr>
        <w:t>нераспределяемые</w:t>
      </w:r>
      <w:proofErr w:type="spellEnd"/>
      <w:r w:rsidR="001C0AC3" w:rsidRPr="00316271">
        <w:rPr>
          <w:rFonts w:ascii="Liberation Serif" w:hAnsi="Liberation Serif" w:cs="Liberation Serif"/>
          <w:sz w:val="22"/>
          <w:szCs w:val="22"/>
        </w:rPr>
        <w:t xml:space="preserve"> расходы) и сразу списываются на финансовый результат (счет 0.401.20.000), признаются:</w:t>
      </w:r>
    </w:p>
    <w:p w:rsidR="00ED3948" w:rsidRPr="00316271" w:rsidRDefault="00ED3948" w:rsidP="009E52F6">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коммунальные услуги;</w:t>
      </w:r>
    </w:p>
    <w:p w:rsidR="00ED3948" w:rsidRPr="00316271" w:rsidRDefault="00ED3948" w:rsidP="009E52F6">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расходы на содержание недвижимого имущества, особо ценного движимого имущества и имущества, которое закреплено за учреждением или приобретено за счет средств, выделенных учредителем;</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расходы на социальное обеспечение населения;</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расходы на налог на имущество;</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штрафы и пени по налогам, штрафы, пени, неустойки за нарушение условий договоров;</w:t>
      </w:r>
    </w:p>
    <w:p w:rsidR="001C0AC3" w:rsidRPr="00316271" w:rsidRDefault="001C0AC3"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амортизация по</w:t>
      </w:r>
      <w:r w:rsidR="00ED3948" w:rsidRPr="00316271">
        <w:rPr>
          <w:rFonts w:ascii="Liberation Serif" w:hAnsi="Liberation Serif" w:cs="Liberation Serif"/>
          <w:sz w:val="22"/>
          <w:szCs w:val="22"/>
        </w:rPr>
        <w:t xml:space="preserve"> недвижимому</w:t>
      </w:r>
      <w:r w:rsidRPr="00316271">
        <w:rPr>
          <w:rFonts w:ascii="Liberation Serif" w:hAnsi="Liberation Serif" w:cs="Liberation Serif"/>
          <w:sz w:val="22"/>
          <w:szCs w:val="22"/>
        </w:rPr>
        <w:t xml:space="preserve"> имуществу, </w:t>
      </w:r>
      <w:r w:rsidR="00ED3948" w:rsidRPr="00316271">
        <w:rPr>
          <w:rFonts w:ascii="Liberation Serif" w:hAnsi="Liberation Serif" w:cs="Liberation Serif"/>
          <w:sz w:val="22"/>
          <w:szCs w:val="22"/>
        </w:rPr>
        <w:t xml:space="preserve">особо ценному движимому имуществу и имуществу, </w:t>
      </w:r>
      <w:r w:rsidRPr="00316271">
        <w:rPr>
          <w:rFonts w:ascii="Liberation Serif" w:hAnsi="Liberation Serif" w:cs="Liberation Serif"/>
          <w:sz w:val="22"/>
          <w:szCs w:val="22"/>
        </w:rPr>
        <w:t>которое закреплено за учреждением или приобретено за счет средств, выделенных учредителем.</w:t>
      </w:r>
    </w:p>
    <w:p w:rsidR="001C0AC3" w:rsidRPr="00316271" w:rsidRDefault="00240D68" w:rsidP="001C0AC3">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5.8. </w:t>
      </w:r>
      <w:r w:rsidR="001C0AC3" w:rsidRPr="00316271">
        <w:rPr>
          <w:rFonts w:ascii="Liberation Serif" w:hAnsi="Liberation Serif" w:cs="Liberation Serif"/>
          <w:sz w:val="22"/>
          <w:szCs w:val="22"/>
        </w:rPr>
        <w:t>По окончании каждого месяца себестоимость услуг, сформированная на счете 0.109.60.000, относится в дебет счета 0.401.10.130 «Доходы от оказания платных услуг».</w:t>
      </w:r>
    </w:p>
    <w:p w:rsidR="00977C82" w:rsidRPr="00316271" w:rsidRDefault="00240D68" w:rsidP="00240D68">
      <w:pPr>
        <w:pStyle w:val="a3"/>
        <w:spacing w:before="0" w:beforeAutospacing="0" w:after="0" w:afterAutospacing="0"/>
        <w:ind w:firstLine="709"/>
        <w:jc w:val="both"/>
        <w:rPr>
          <w:rFonts w:ascii="Liberation Serif" w:hAnsi="Liberation Serif" w:cs="Liberation Serif"/>
          <w:b/>
          <w:sz w:val="22"/>
          <w:szCs w:val="22"/>
        </w:rPr>
      </w:pPr>
      <w:r w:rsidRPr="00316271">
        <w:rPr>
          <w:rFonts w:ascii="Liberation Serif" w:hAnsi="Liberation Serif" w:cs="Liberation Serif"/>
          <w:sz w:val="22"/>
          <w:szCs w:val="22"/>
        </w:rPr>
        <w:t>(</w:t>
      </w:r>
      <w:r w:rsidR="001C0AC3" w:rsidRPr="00316271">
        <w:rPr>
          <w:rFonts w:ascii="Liberation Serif" w:hAnsi="Liberation Serif" w:cs="Liberation Serif"/>
          <w:sz w:val="22"/>
          <w:szCs w:val="22"/>
        </w:rPr>
        <w:t>Основание: п. 296 Инструкции к Единому плану счетов № 157н</w:t>
      </w:r>
      <w:r w:rsidRPr="00316271">
        <w:rPr>
          <w:rFonts w:ascii="Liberation Serif" w:hAnsi="Liberation Serif" w:cs="Liberation Serif"/>
          <w:sz w:val="22"/>
          <w:szCs w:val="22"/>
        </w:rPr>
        <w:t>)</w:t>
      </w:r>
    </w:p>
    <w:p w:rsidR="00FF035D" w:rsidRPr="00316271" w:rsidRDefault="00FF035D" w:rsidP="00977C82">
      <w:pPr>
        <w:pStyle w:val="groupmakeword"/>
        <w:spacing w:before="0" w:beforeAutospacing="0" w:after="0" w:afterAutospacing="0"/>
        <w:ind w:firstLine="709"/>
        <w:jc w:val="center"/>
        <w:rPr>
          <w:rFonts w:ascii="Liberation Serif" w:hAnsi="Liberation Serif" w:cs="Liberation Serif"/>
          <w:b/>
          <w:sz w:val="22"/>
          <w:szCs w:val="22"/>
        </w:rPr>
      </w:pPr>
    </w:p>
    <w:p w:rsidR="00CB0819" w:rsidRDefault="00CB0819" w:rsidP="00977C82">
      <w:pPr>
        <w:pStyle w:val="groupmakeword"/>
        <w:spacing w:before="0" w:beforeAutospacing="0" w:after="0" w:afterAutospacing="0"/>
        <w:ind w:firstLine="709"/>
        <w:jc w:val="center"/>
        <w:rPr>
          <w:rFonts w:ascii="Liberation Serif" w:hAnsi="Liberation Serif" w:cs="Liberation Serif"/>
          <w:b/>
          <w:sz w:val="22"/>
          <w:szCs w:val="22"/>
        </w:rPr>
      </w:pPr>
    </w:p>
    <w:p w:rsidR="00CB0819" w:rsidRDefault="00CB0819" w:rsidP="00977C82">
      <w:pPr>
        <w:pStyle w:val="groupmakeword"/>
        <w:spacing w:before="0" w:beforeAutospacing="0" w:after="0" w:afterAutospacing="0"/>
        <w:ind w:firstLine="709"/>
        <w:jc w:val="center"/>
        <w:rPr>
          <w:rFonts w:ascii="Liberation Serif" w:hAnsi="Liberation Serif" w:cs="Liberation Serif"/>
          <w:b/>
          <w:sz w:val="22"/>
          <w:szCs w:val="22"/>
        </w:rPr>
      </w:pPr>
    </w:p>
    <w:p w:rsidR="00977C82" w:rsidRPr="00316271" w:rsidRDefault="00A34C4B" w:rsidP="00977C82">
      <w:pPr>
        <w:pStyle w:val="groupmakeword"/>
        <w:spacing w:before="0" w:beforeAutospacing="0" w:after="0" w:afterAutospacing="0"/>
        <w:ind w:firstLine="709"/>
        <w:jc w:val="center"/>
        <w:rPr>
          <w:rFonts w:ascii="Liberation Serif" w:hAnsi="Liberation Serif" w:cs="Liberation Serif"/>
          <w:b/>
          <w:sz w:val="22"/>
          <w:szCs w:val="22"/>
        </w:rPr>
      </w:pPr>
      <w:r w:rsidRPr="00316271">
        <w:rPr>
          <w:rFonts w:ascii="Liberation Serif" w:hAnsi="Liberation Serif" w:cs="Liberation Serif"/>
          <w:b/>
          <w:sz w:val="22"/>
          <w:szCs w:val="22"/>
        </w:rPr>
        <w:lastRenderedPageBreak/>
        <w:t>6.</w:t>
      </w:r>
      <w:r w:rsidR="00977C82" w:rsidRPr="00316271">
        <w:rPr>
          <w:rFonts w:ascii="Liberation Serif" w:hAnsi="Liberation Serif" w:cs="Liberation Serif"/>
          <w:b/>
          <w:sz w:val="22"/>
          <w:szCs w:val="22"/>
        </w:rPr>
        <w:t xml:space="preserve"> Расчеты с подотчетными лицами</w:t>
      </w:r>
    </w:p>
    <w:p w:rsidR="00977C82" w:rsidRPr="00316271" w:rsidRDefault="00977C82" w:rsidP="00977C82">
      <w:pPr>
        <w:pStyle w:val="groupmakeword"/>
        <w:spacing w:before="0" w:beforeAutospacing="0" w:after="0" w:afterAutospacing="0"/>
        <w:ind w:firstLine="709"/>
        <w:jc w:val="both"/>
        <w:rPr>
          <w:rFonts w:ascii="Liberation Serif" w:hAnsi="Liberation Serif" w:cs="Liberation Serif"/>
          <w:sz w:val="22"/>
          <w:szCs w:val="22"/>
        </w:rPr>
      </w:pPr>
    </w:p>
    <w:p w:rsidR="00A34C4B" w:rsidRPr="00316271" w:rsidRDefault="00A34C4B" w:rsidP="006C471B">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6.1. Денежные средства выдаются под отчет на основании приказа руководителя. </w:t>
      </w:r>
    </w:p>
    <w:p w:rsidR="00A34C4B" w:rsidRPr="00316271" w:rsidRDefault="00A34C4B" w:rsidP="006C471B">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6.2. Выдача денежных средств под отчет производится путем перечисления на зарплатную карту.</w:t>
      </w:r>
    </w:p>
    <w:p w:rsidR="000E1404" w:rsidRPr="00316271" w:rsidRDefault="000E1404" w:rsidP="006C471B">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Отражение в учете операций по расходам, произведенным подотчетным лицом, допустимо только в объеме расходов, утвержденных руководителем согласно авансовому отчету.</w:t>
      </w:r>
    </w:p>
    <w:p w:rsidR="000E1404" w:rsidRPr="00316271" w:rsidRDefault="000E1404" w:rsidP="006C471B">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Дата авансового отчета не может быть ранее самой поздней даты, указанной в прилагаемых к отчету документах о произведенных расходах.</w:t>
      </w:r>
    </w:p>
    <w:p w:rsidR="000E1404" w:rsidRPr="00316271" w:rsidRDefault="00A34C4B" w:rsidP="006C471B">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6.2. </w:t>
      </w:r>
      <w:r w:rsidR="000E1404" w:rsidRPr="00316271">
        <w:rPr>
          <w:rFonts w:ascii="Liberation Serif" w:hAnsi="Liberation Serif" w:cs="Liberation Serif"/>
          <w:sz w:val="22"/>
          <w:szCs w:val="22"/>
        </w:rPr>
        <w:t>Нумерация авансовых отчетов сквозная по всем источникам финансового обеспечения.</w:t>
      </w:r>
    </w:p>
    <w:p w:rsidR="000E1404" w:rsidRPr="00316271" w:rsidRDefault="00A34C4B" w:rsidP="006C471B">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6.3. </w:t>
      </w:r>
      <w:r w:rsidR="000E1404" w:rsidRPr="00316271">
        <w:rPr>
          <w:rFonts w:ascii="Liberation Serif" w:hAnsi="Liberation Serif" w:cs="Liberation Serif"/>
          <w:sz w:val="22"/>
          <w:szCs w:val="22"/>
        </w:rPr>
        <w:t>Утверждение руководителем авансовых отчетов в части сумм несанкционированных перерасходов по закупкам, произведенным подотчетным лицом, допустимо в пределах утвержденных Планом ФХД назначений на год, в котором планируется погашение кредиторской задолженности перед подотчетным лицом.</w:t>
      </w:r>
    </w:p>
    <w:p w:rsidR="000E1404" w:rsidRPr="00316271" w:rsidRDefault="00A34C4B" w:rsidP="006C471B">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6.4. </w:t>
      </w:r>
      <w:r w:rsidR="000E1404" w:rsidRPr="00316271">
        <w:rPr>
          <w:rFonts w:ascii="Liberation Serif" w:hAnsi="Liberation Serif" w:cs="Liberation Serif"/>
          <w:sz w:val="22"/>
          <w:szCs w:val="22"/>
        </w:rPr>
        <w:t>По своевременно не возвращенным и не удержанным из заработной платы суммам задолженности подотчетных лиц (в том числе уволенных сотрудников) в установленном порядке ведется претензионная работа, а задолженность подлежит учету на счете 0 209 30 000.</w:t>
      </w:r>
    </w:p>
    <w:p w:rsidR="000E1404" w:rsidRPr="00316271" w:rsidRDefault="00A34C4B" w:rsidP="006C471B">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6.5. </w:t>
      </w:r>
      <w:r w:rsidR="000E1404" w:rsidRPr="00316271">
        <w:rPr>
          <w:rFonts w:ascii="Liberation Serif" w:hAnsi="Liberation Serif" w:cs="Liberation Serif"/>
          <w:sz w:val="22"/>
          <w:szCs w:val="22"/>
        </w:rPr>
        <w:t xml:space="preserve">Порядок расчетов с подотчетными лицами установлен </w:t>
      </w:r>
      <w:r w:rsidRPr="00316271">
        <w:rPr>
          <w:rFonts w:ascii="Liberation Serif" w:hAnsi="Liberation Serif" w:cs="Liberation Serif"/>
          <w:sz w:val="22"/>
          <w:szCs w:val="22"/>
        </w:rPr>
        <w:t>Порядком</w:t>
      </w:r>
      <w:r w:rsidR="000E1404" w:rsidRPr="00316271">
        <w:rPr>
          <w:rFonts w:ascii="Liberation Serif" w:hAnsi="Liberation Serif" w:cs="Liberation Serif"/>
          <w:sz w:val="22"/>
          <w:szCs w:val="22"/>
        </w:rPr>
        <w:t xml:space="preserve"> о порядке расчетов с подотчетными лицами (Приложение № </w:t>
      </w:r>
      <w:r w:rsidRPr="00316271">
        <w:rPr>
          <w:rFonts w:ascii="Liberation Serif" w:hAnsi="Liberation Serif" w:cs="Liberation Serif"/>
          <w:sz w:val="22"/>
          <w:szCs w:val="22"/>
        </w:rPr>
        <w:t>9</w:t>
      </w:r>
      <w:r w:rsidR="000E1404" w:rsidRPr="00316271">
        <w:rPr>
          <w:rFonts w:ascii="Liberation Serif" w:hAnsi="Liberation Serif" w:cs="Liberation Serif"/>
          <w:sz w:val="22"/>
          <w:szCs w:val="22"/>
        </w:rPr>
        <w:t>).</w:t>
      </w:r>
    </w:p>
    <w:p w:rsidR="00FF035D" w:rsidRPr="00316271" w:rsidRDefault="00FF035D" w:rsidP="00977C82">
      <w:pPr>
        <w:pStyle w:val="groupmakeword"/>
        <w:spacing w:before="0" w:beforeAutospacing="0" w:after="0" w:afterAutospacing="0"/>
        <w:ind w:firstLine="709"/>
        <w:jc w:val="center"/>
        <w:rPr>
          <w:rFonts w:ascii="Liberation Serif" w:hAnsi="Liberation Serif" w:cs="Liberation Serif"/>
          <w:b/>
          <w:sz w:val="22"/>
          <w:szCs w:val="22"/>
        </w:rPr>
      </w:pPr>
    </w:p>
    <w:p w:rsidR="00977C82" w:rsidRPr="00316271" w:rsidRDefault="006C471B" w:rsidP="006C471B">
      <w:pPr>
        <w:pStyle w:val="groupmakeword"/>
        <w:spacing w:before="0" w:beforeAutospacing="0" w:after="0" w:afterAutospacing="0"/>
        <w:ind w:firstLine="709"/>
        <w:jc w:val="center"/>
        <w:rPr>
          <w:rFonts w:ascii="Liberation Serif" w:hAnsi="Liberation Serif" w:cs="Liberation Serif"/>
          <w:b/>
          <w:sz w:val="22"/>
          <w:szCs w:val="22"/>
        </w:rPr>
      </w:pPr>
      <w:r w:rsidRPr="00316271">
        <w:rPr>
          <w:rFonts w:ascii="Liberation Serif" w:hAnsi="Liberation Serif" w:cs="Liberation Serif"/>
          <w:b/>
          <w:sz w:val="22"/>
          <w:szCs w:val="22"/>
        </w:rPr>
        <w:t>7.</w:t>
      </w:r>
      <w:r w:rsidR="00977C82" w:rsidRPr="00316271">
        <w:rPr>
          <w:rFonts w:ascii="Liberation Serif" w:hAnsi="Liberation Serif" w:cs="Liberation Serif"/>
          <w:b/>
          <w:sz w:val="22"/>
          <w:szCs w:val="22"/>
        </w:rPr>
        <w:t xml:space="preserve"> Расчеты с дебиторами и кредиторами</w:t>
      </w:r>
    </w:p>
    <w:p w:rsidR="00CB6898" w:rsidRPr="00316271" w:rsidRDefault="00CB6898" w:rsidP="006C471B">
      <w:pPr>
        <w:pStyle w:val="groupmakeword"/>
        <w:spacing w:before="0" w:beforeAutospacing="0" w:after="0" w:afterAutospacing="0"/>
        <w:ind w:firstLine="709"/>
        <w:jc w:val="center"/>
        <w:rPr>
          <w:rFonts w:ascii="Liberation Serif" w:hAnsi="Liberation Serif" w:cs="Liberation Serif"/>
          <w:b/>
          <w:sz w:val="22"/>
          <w:szCs w:val="22"/>
        </w:rPr>
      </w:pP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7.1. 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(Основание: п. 220 Инструкции № 157н)</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7.2. Задолженность дебиторов по штрафам, пеням, иным санкциям, предусмотренным контрактом (договором, соглашением), который заключен согласно Федеральному закону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sidRPr="00316271">
        <w:rPr>
          <w:rFonts w:ascii="Liberation Serif" w:hAnsi="Liberation Serif" w:cs="Liberation Serif"/>
          <w:sz w:val="22"/>
          <w:szCs w:val="22"/>
        </w:rPr>
        <w:t>платежей</w:t>
      </w:r>
      <w:proofErr w:type="gramEnd"/>
      <w:r w:rsidRPr="00316271">
        <w:rPr>
          <w:rFonts w:ascii="Liberation Serif" w:hAnsi="Liberation Serif" w:cs="Liberation Serif"/>
          <w:sz w:val="22"/>
          <w:szCs w:val="22"/>
        </w:rPr>
        <w:t xml:space="preserve">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(Основание: п. 34 СГС «Доходы», Письмо Минфина России от 18.10.2018 № 02-07-10/75014)</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7.3. 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(Основание: п. 9 СГС </w:t>
      </w:r>
      <w:r w:rsidR="007E31B4" w:rsidRPr="00316271">
        <w:rPr>
          <w:rFonts w:ascii="Liberation Serif" w:hAnsi="Liberation Serif" w:cs="Liberation Serif"/>
          <w:sz w:val="22"/>
          <w:szCs w:val="22"/>
        </w:rPr>
        <w:t>«</w:t>
      </w:r>
      <w:r w:rsidRPr="00316271">
        <w:rPr>
          <w:rFonts w:ascii="Liberation Serif" w:hAnsi="Liberation Serif" w:cs="Liberation Serif"/>
          <w:sz w:val="22"/>
          <w:szCs w:val="22"/>
        </w:rPr>
        <w:t>Учетная политика</w:t>
      </w:r>
      <w:r w:rsidR="007E31B4" w:rsidRPr="00316271">
        <w:rPr>
          <w:rFonts w:ascii="Liberation Serif" w:hAnsi="Liberation Serif" w:cs="Liberation Serif"/>
          <w:sz w:val="22"/>
          <w:szCs w:val="22"/>
        </w:rPr>
        <w:t>»</w:t>
      </w:r>
      <w:r w:rsidRPr="00316271">
        <w:rPr>
          <w:rFonts w:ascii="Liberation Serif" w:hAnsi="Liberation Serif" w:cs="Liberation Serif"/>
          <w:sz w:val="22"/>
          <w:szCs w:val="22"/>
        </w:rPr>
        <w:t>)</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7.4. 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(Основание: п. 9 СГС «Учетная политика»)</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7.5. Показатель размера расчетов с учредителем корректируется ежегодно перед составлением годовой отчетности.</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(Основание: п. 74 Инструкции № 162н)</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7.6. На суммы изменений показателя счета 0 210 06 000 учредителю направляется Извещение (ф. 0504805).</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(Основание: п. 9 СГС «Учетная политика»)</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7.7. Аналитический учет расчетов с подотчетными лицами ведется в Журнале операций расчетов с подотчетными лицами (ф. 0504071).</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(Основание: п. 218 Инструкции № 157н)</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lastRenderedPageBreak/>
        <w:t>7.8. Аналитический учет расчетов с поставщиками за поставленные материальные ценности, оказанные услуги, выполненные работы ведется в Журнале операций расчетов с поставщиками и подрядчиками (ф. 0504071).</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(Основание: п. 257 Инструкции № 157н)</w:t>
      </w:r>
    </w:p>
    <w:p w:rsidR="00CB6898" w:rsidRPr="00316271" w:rsidRDefault="00CB6898" w:rsidP="007E31B4">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7.9. Аналитический учет расчетов по платежам в бюджеты ведется в </w:t>
      </w:r>
      <w:proofErr w:type="spellStart"/>
      <w:r w:rsidRPr="00316271">
        <w:rPr>
          <w:rFonts w:ascii="Liberation Serif" w:hAnsi="Liberation Serif" w:cs="Liberation Serif"/>
          <w:sz w:val="22"/>
          <w:szCs w:val="22"/>
        </w:rPr>
        <w:t>Многографной</w:t>
      </w:r>
      <w:proofErr w:type="spellEnd"/>
      <w:r w:rsidRPr="00316271">
        <w:rPr>
          <w:rFonts w:ascii="Liberation Serif" w:hAnsi="Liberation Serif" w:cs="Liberation Serif"/>
          <w:sz w:val="22"/>
          <w:szCs w:val="22"/>
        </w:rPr>
        <w:t xml:space="preserve"> карточке (ф. 0504054).</w:t>
      </w:r>
    </w:p>
    <w:p w:rsidR="00CB6898" w:rsidRPr="00316271" w:rsidRDefault="00CB6898" w:rsidP="007E31B4">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(Основание: п. 264 Инструкции № 157н)</w:t>
      </w:r>
    </w:p>
    <w:p w:rsidR="007E31B4" w:rsidRPr="00316271" w:rsidRDefault="007E31B4" w:rsidP="007E31B4">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.1</w:t>
      </w:r>
      <w:r w:rsidRPr="00316271">
        <w:rPr>
          <w:rFonts w:ascii="Liberation Serif" w:hAnsi="Liberation Serif" w:cs="Liberation Serif"/>
          <w:sz w:val="22"/>
          <w:szCs w:val="22"/>
        </w:rPr>
        <w:t>0</w:t>
      </w:r>
      <w:r w:rsidR="00CB6898" w:rsidRPr="00316271">
        <w:rPr>
          <w:rFonts w:ascii="Liberation Serif" w:hAnsi="Liberation Serif" w:cs="Liberation Serif"/>
          <w:sz w:val="22"/>
          <w:szCs w:val="22"/>
        </w:rPr>
        <w:t xml:space="preserve">. </w:t>
      </w:r>
      <w:r w:rsidRPr="00316271">
        <w:rPr>
          <w:rFonts w:ascii="Liberation Serif" w:hAnsi="Liberation Serif" w:cs="Liberation Serif"/>
          <w:sz w:val="22"/>
          <w:szCs w:val="22"/>
        </w:rPr>
        <w:t>Аналитический учет по счету 0 205 00 000 «Расчеты по доходам» ведется по видам доходов (поступлений) в разрезе плательщиков.</w:t>
      </w:r>
    </w:p>
    <w:p w:rsidR="00CB6898" w:rsidRPr="00316271" w:rsidRDefault="007E31B4" w:rsidP="007E31B4">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Аналитический учет по счету 0 205 00 000 «Расчеты по доходам» ведется в «Карточке учета средств и расчетов».</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(Основание: п. п. 3, 200 Инструкции № 157н)</w:t>
      </w:r>
    </w:p>
    <w:p w:rsidR="00CB6898" w:rsidRPr="00316271" w:rsidRDefault="007E31B4"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.1</w:t>
      </w:r>
      <w:r w:rsidRPr="00316271">
        <w:rPr>
          <w:rFonts w:ascii="Liberation Serif" w:hAnsi="Liberation Serif" w:cs="Liberation Serif"/>
          <w:sz w:val="22"/>
          <w:szCs w:val="22"/>
        </w:rPr>
        <w:t>1</w:t>
      </w:r>
      <w:r w:rsidR="00CB6898" w:rsidRPr="00316271">
        <w:rPr>
          <w:rFonts w:ascii="Liberation Serif" w:hAnsi="Liberation Serif" w:cs="Liberation Serif"/>
          <w:sz w:val="22"/>
          <w:szCs w:val="22"/>
        </w:rPr>
        <w:t>. Аналитический учет расчетов по оплате труда ведется по каждому получателю.</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(Основание: п. п. 3, 257 Инструкции № 157н)</w:t>
      </w:r>
    </w:p>
    <w:p w:rsidR="00CB6898" w:rsidRPr="00316271" w:rsidRDefault="007E31B4"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.1</w:t>
      </w:r>
      <w:r w:rsidRPr="00316271">
        <w:rPr>
          <w:rFonts w:ascii="Liberation Serif" w:hAnsi="Liberation Serif" w:cs="Liberation Serif"/>
          <w:sz w:val="22"/>
          <w:szCs w:val="22"/>
        </w:rPr>
        <w:t>2</w:t>
      </w:r>
      <w:r w:rsidR="00CB6898" w:rsidRPr="00316271">
        <w:rPr>
          <w:rFonts w:ascii="Liberation Serif" w:hAnsi="Liberation Serif" w:cs="Liberation Serif"/>
          <w:sz w:val="22"/>
          <w:szCs w:val="22"/>
        </w:rPr>
        <w:t>. В Табеле учета использования рабочего времени (ф. 0504421) отражаются фактические затраты рабочего времени.</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proofErr w:type="gramStart"/>
      <w:r w:rsidRPr="00316271">
        <w:rPr>
          <w:rFonts w:ascii="Liberation Serif" w:hAnsi="Liberation Serif" w:cs="Liberation Serif"/>
          <w:sz w:val="22"/>
          <w:szCs w:val="22"/>
        </w:rPr>
        <w:t>(Основание:</w:t>
      </w:r>
      <w:proofErr w:type="gramEnd"/>
      <w:r w:rsidRPr="00316271">
        <w:rPr>
          <w:rFonts w:ascii="Liberation Serif" w:hAnsi="Liberation Serif" w:cs="Liberation Serif"/>
          <w:sz w:val="22"/>
          <w:szCs w:val="22"/>
        </w:rPr>
        <w:t xml:space="preserve"> </w:t>
      </w:r>
      <w:proofErr w:type="gramStart"/>
      <w:r w:rsidRPr="00316271">
        <w:rPr>
          <w:rFonts w:ascii="Liberation Serif" w:hAnsi="Liberation Serif" w:cs="Liberation Serif"/>
          <w:sz w:val="22"/>
          <w:szCs w:val="22"/>
        </w:rPr>
        <w:t>Методические указания № 52н)</w:t>
      </w:r>
      <w:proofErr w:type="gramEnd"/>
    </w:p>
    <w:p w:rsidR="00CB6898" w:rsidRPr="00316271" w:rsidRDefault="007E31B4"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.1</w:t>
      </w:r>
      <w:r w:rsidRPr="00316271">
        <w:rPr>
          <w:rFonts w:ascii="Liberation Serif" w:hAnsi="Liberation Serif" w:cs="Liberation Serif"/>
          <w:sz w:val="22"/>
          <w:szCs w:val="22"/>
        </w:rPr>
        <w:t>3</w:t>
      </w:r>
      <w:r w:rsidR="00CB6898" w:rsidRPr="00316271">
        <w:rPr>
          <w:rFonts w:ascii="Liberation Serif" w:hAnsi="Liberation Serif" w:cs="Liberation Serif"/>
          <w:sz w:val="22"/>
          <w:szCs w:val="22"/>
        </w:rPr>
        <w:t xml:space="preserve">. В Табеле учета посещаемости детей (ф. 0504608) дни посещения ребенком </w:t>
      </w:r>
      <w:r w:rsidRPr="00316271">
        <w:rPr>
          <w:rFonts w:ascii="Liberation Serif" w:hAnsi="Liberation Serif" w:cs="Liberation Serif"/>
          <w:sz w:val="22"/>
          <w:szCs w:val="22"/>
        </w:rPr>
        <w:t xml:space="preserve">не </w:t>
      </w:r>
      <w:r w:rsidR="00CB6898" w:rsidRPr="00316271">
        <w:rPr>
          <w:rFonts w:ascii="Liberation Serif" w:hAnsi="Liberation Serif" w:cs="Liberation Serif"/>
          <w:sz w:val="22"/>
          <w:szCs w:val="22"/>
        </w:rPr>
        <w:t>отмечаются кодом</w:t>
      </w:r>
      <w:r w:rsidRPr="00316271">
        <w:rPr>
          <w:rFonts w:ascii="Liberation Serif" w:hAnsi="Liberation Serif" w:cs="Liberation Serif"/>
          <w:sz w:val="22"/>
          <w:szCs w:val="22"/>
        </w:rPr>
        <w:t xml:space="preserve">, </w:t>
      </w:r>
      <w:r w:rsidR="00CB6898" w:rsidRPr="00316271">
        <w:rPr>
          <w:rFonts w:ascii="Liberation Serif" w:hAnsi="Liberation Serif" w:cs="Liberation Serif"/>
          <w:sz w:val="22"/>
          <w:szCs w:val="22"/>
        </w:rPr>
        <w:t xml:space="preserve">дни непосещения ребенком по уважительной причине отмечаются кодом </w:t>
      </w:r>
      <w:r w:rsidRPr="00316271">
        <w:rPr>
          <w:rFonts w:ascii="Liberation Serif" w:hAnsi="Liberation Serif" w:cs="Liberation Serif"/>
          <w:sz w:val="22"/>
          <w:szCs w:val="22"/>
        </w:rPr>
        <w:t>«Н»</w:t>
      </w:r>
      <w:r w:rsidR="00CB6898" w:rsidRPr="00316271">
        <w:rPr>
          <w:rFonts w:ascii="Liberation Serif" w:hAnsi="Liberation Serif" w:cs="Liberation Serif"/>
          <w:sz w:val="22"/>
          <w:szCs w:val="22"/>
        </w:rPr>
        <w:t>.</w:t>
      </w:r>
    </w:p>
    <w:p w:rsidR="00CB6898" w:rsidRPr="00316271" w:rsidRDefault="00CB6898" w:rsidP="00CB6898">
      <w:pPr>
        <w:pStyle w:val="makeword"/>
        <w:spacing w:before="0" w:beforeAutospacing="0" w:after="0"/>
        <w:ind w:firstLine="709"/>
        <w:jc w:val="both"/>
        <w:rPr>
          <w:rFonts w:ascii="Liberation Serif" w:hAnsi="Liberation Serif" w:cs="Liberation Serif"/>
          <w:sz w:val="22"/>
          <w:szCs w:val="22"/>
        </w:rPr>
      </w:pPr>
      <w:proofErr w:type="gramStart"/>
      <w:r w:rsidRPr="00316271">
        <w:rPr>
          <w:rFonts w:ascii="Liberation Serif" w:hAnsi="Liberation Serif" w:cs="Liberation Serif"/>
          <w:sz w:val="22"/>
          <w:szCs w:val="22"/>
        </w:rPr>
        <w:t>(Основание:</w:t>
      </w:r>
      <w:proofErr w:type="gramEnd"/>
      <w:r w:rsidRPr="00316271">
        <w:rPr>
          <w:rFonts w:ascii="Liberation Serif" w:hAnsi="Liberation Serif" w:cs="Liberation Serif"/>
          <w:sz w:val="22"/>
          <w:szCs w:val="22"/>
        </w:rPr>
        <w:t xml:space="preserve"> </w:t>
      </w:r>
      <w:proofErr w:type="gramStart"/>
      <w:r w:rsidRPr="00316271">
        <w:rPr>
          <w:rFonts w:ascii="Liberation Serif" w:hAnsi="Liberation Serif" w:cs="Liberation Serif"/>
          <w:sz w:val="22"/>
          <w:szCs w:val="22"/>
        </w:rPr>
        <w:t>Методические указания № 52н)</w:t>
      </w:r>
      <w:proofErr w:type="gramEnd"/>
    </w:p>
    <w:p w:rsidR="00CB6898" w:rsidRPr="00316271" w:rsidRDefault="007E31B4"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1</w:t>
      </w:r>
      <w:r w:rsidR="00CB6898" w:rsidRPr="00316271">
        <w:rPr>
          <w:rFonts w:ascii="Liberation Serif" w:hAnsi="Liberation Serif" w:cs="Liberation Serif"/>
          <w:sz w:val="22"/>
          <w:szCs w:val="22"/>
        </w:rPr>
        <w:t xml:space="preserve">4. Доходы, полученные в результате осуществления некассовых операций, отражаются обособленно с использованием дополнительных аналитических счетов, открываемых к счетам 0 205 00 000 </w:t>
      </w:r>
      <w:r w:rsidRPr="00316271">
        <w:rPr>
          <w:rFonts w:ascii="Liberation Serif" w:hAnsi="Liberation Serif" w:cs="Liberation Serif"/>
          <w:sz w:val="22"/>
          <w:szCs w:val="22"/>
        </w:rPr>
        <w:t>«</w:t>
      </w:r>
      <w:r w:rsidR="00CB6898" w:rsidRPr="00316271">
        <w:rPr>
          <w:rFonts w:ascii="Liberation Serif" w:hAnsi="Liberation Serif" w:cs="Liberation Serif"/>
          <w:sz w:val="22"/>
          <w:szCs w:val="22"/>
        </w:rPr>
        <w:t>Расчеты по доходам</w:t>
      </w:r>
      <w:r w:rsidRPr="00316271">
        <w:rPr>
          <w:rFonts w:ascii="Liberation Serif" w:hAnsi="Liberation Serif" w:cs="Liberation Serif"/>
          <w:sz w:val="22"/>
          <w:szCs w:val="22"/>
        </w:rPr>
        <w:t>»</w:t>
      </w:r>
      <w:r w:rsidR="00CB6898" w:rsidRPr="00316271">
        <w:rPr>
          <w:rFonts w:ascii="Liberation Serif" w:hAnsi="Liberation Serif" w:cs="Liberation Serif"/>
          <w:sz w:val="22"/>
          <w:szCs w:val="22"/>
        </w:rPr>
        <w:t xml:space="preserve">, 0 208 00 000 </w:t>
      </w:r>
      <w:r w:rsidRPr="00316271">
        <w:rPr>
          <w:rFonts w:ascii="Liberation Serif" w:hAnsi="Liberation Serif" w:cs="Liberation Serif"/>
          <w:sz w:val="22"/>
          <w:szCs w:val="22"/>
        </w:rPr>
        <w:t>«</w:t>
      </w:r>
      <w:r w:rsidR="00CB6898" w:rsidRPr="00316271">
        <w:rPr>
          <w:rFonts w:ascii="Liberation Serif" w:hAnsi="Liberation Serif" w:cs="Liberation Serif"/>
          <w:sz w:val="22"/>
          <w:szCs w:val="22"/>
        </w:rPr>
        <w:t>Расчеты с подотчетными лицами</w:t>
      </w:r>
      <w:r w:rsidRPr="00316271">
        <w:rPr>
          <w:rFonts w:ascii="Liberation Serif" w:hAnsi="Liberation Serif" w:cs="Liberation Serif"/>
          <w:sz w:val="22"/>
          <w:szCs w:val="22"/>
        </w:rPr>
        <w:t>»</w:t>
      </w:r>
      <w:r w:rsidR="00CB6898" w:rsidRPr="00316271">
        <w:rPr>
          <w:rFonts w:ascii="Liberation Serif" w:hAnsi="Liberation Serif" w:cs="Liberation Serif"/>
          <w:sz w:val="22"/>
          <w:szCs w:val="22"/>
        </w:rPr>
        <w:t xml:space="preserve">, 0 209 00 000 </w:t>
      </w:r>
      <w:r w:rsidRPr="00316271">
        <w:rPr>
          <w:rFonts w:ascii="Liberation Serif" w:hAnsi="Liberation Serif" w:cs="Liberation Serif"/>
          <w:sz w:val="22"/>
          <w:szCs w:val="22"/>
        </w:rPr>
        <w:t>«</w:t>
      </w:r>
      <w:r w:rsidR="00CB6898" w:rsidRPr="00316271">
        <w:rPr>
          <w:rFonts w:ascii="Liberation Serif" w:hAnsi="Liberation Serif" w:cs="Liberation Serif"/>
          <w:sz w:val="22"/>
          <w:szCs w:val="22"/>
        </w:rPr>
        <w:t>Расчеты по ущербу и иным доходам</w:t>
      </w:r>
      <w:r w:rsidRPr="00316271">
        <w:rPr>
          <w:rFonts w:ascii="Liberation Serif" w:hAnsi="Liberation Serif" w:cs="Liberation Serif"/>
          <w:sz w:val="22"/>
          <w:szCs w:val="22"/>
        </w:rPr>
        <w:t>»</w:t>
      </w:r>
      <w:r w:rsidR="00CB6898" w:rsidRPr="00316271">
        <w:rPr>
          <w:rFonts w:ascii="Liberation Serif" w:hAnsi="Liberation Serif" w:cs="Liberation Serif"/>
          <w:sz w:val="22"/>
          <w:szCs w:val="22"/>
        </w:rPr>
        <w:t>.</w:t>
      </w:r>
    </w:p>
    <w:p w:rsidR="00CB6898" w:rsidRPr="00316271" w:rsidRDefault="007E31B4"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1</w:t>
      </w:r>
      <w:r w:rsidR="00CB6898" w:rsidRPr="00316271">
        <w:rPr>
          <w:rFonts w:ascii="Liberation Serif" w:hAnsi="Liberation Serif" w:cs="Liberation Serif"/>
          <w:sz w:val="22"/>
          <w:szCs w:val="22"/>
        </w:rPr>
        <w:t xml:space="preserve">5. </w:t>
      </w:r>
      <w:proofErr w:type="gramStart"/>
      <w:r w:rsidR="00CB6898" w:rsidRPr="00316271">
        <w:rPr>
          <w:rFonts w:ascii="Liberation Serif" w:hAnsi="Liberation Serif" w:cs="Liberation Serif"/>
          <w:sz w:val="22"/>
          <w:szCs w:val="22"/>
        </w:rPr>
        <w:t>Расчеты по суммам предварительных оплат, подлежащим возмещению контрагентами в случае расторжения договоров (контрактов), в том числе по решению суда, а также по суммам задолженности уволенных подотчетных лиц, своевременно не возвращенным и не удержанным из зарплаты, задолженности за неотработанные дни отпуска при увольнении сотрудника, иным суммам излишне произведенных выплат учитываются на счете 0 209 34 000 в момент возникновения требований к</w:t>
      </w:r>
      <w:proofErr w:type="gramEnd"/>
      <w:r w:rsidR="00CB6898" w:rsidRPr="00316271">
        <w:rPr>
          <w:rFonts w:ascii="Liberation Serif" w:hAnsi="Liberation Serif" w:cs="Liberation Serif"/>
          <w:sz w:val="22"/>
          <w:szCs w:val="22"/>
        </w:rPr>
        <w:t xml:space="preserve"> их плательщикам (начала претензионной работы).</w:t>
      </w:r>
    </w:p>
    <w:p w:rsidR="00CB6898" w:rsidRPr="00316271" w:rsidRDefault="007E31B4" w:rsidP="00CB6898">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1</w:t>
      </w:r>
      <w:r w:rsidR="00CB6898" w:rsidRPr="00316271">
        <w:rPr>
          <w:rFonts w:ascii="Liberation Serif" w:hAnsi="Liberation Serif" w:cs="Liberation Serif"/>
          <w:sz w:val="22"/>
          <w:szCs w:val="22"/>
        </w:rPr>
        <w:t xml:space="preserve">6. Отражение операций по переводу активов (обязательств) с одного вида финансового обеспечения (деятельности) на другой осуществляется с использованием счета 0 304 06 000 </w:t>
      </w:r>
      <w:r w:rsidRPr="00316271">
        <w:rPr>
          <w:rFonts w:ascii="Liberation Serif" w:hAnsi="Liberation Serif" w:cs="Liberation Serif"/>
          <w:sz w:val="22"/>
          <w:szCs w:val="22"/>
        </w:rPr>
        <w:t>«</w:t>
      </w:r>
      <w:r w:rsidR="00CB6898" w:rsidRPr="00316271">
        <w:rPr>
          <w:rFonts w:ascii="Liberation Serif" w:hAnsi="Liberation Serif" w:cs="Liberation Serif"/>
          <w:sz w:val="22"/>
          <w:szCs w:val="22"/>
        </w:rPr>
        <w:t>Расчеты с прочими кредиторами</w:t>
      </w:r>
      <w:r w:rsidRPr="00316271">
        <w:rPr>
          <w:rFonts w:ascii="Liberation Serif" w:hAnsi="Liberation Serif" w:cs="Liberation Serif"/>
          <w:sz w:val="22"/>
          <w:szCs w:val="22"/>
        </w:rPr>
        <w:t>»</w:t>
      </w:r>
      <w:r w:rsidR="00CB6898" w:rsidRPr="00316271">
        <w:rPr>
          <w:rFonts w:ascii="Liberation Serif" w:hAnsi="Liberation Serif" w:cs="Liberation Serif"/>
          <w:sz w:val="22"/>
          <w:szCs w:val="22"/>
        </w:rPr>
        <w:t>.</w:t>
      </w:r>
    </w:p>
    <w:p w:rsidR="00CB6898" w:rsidRPr="00316271" w:rsidRDefault="007E31B4" w:rsidP="007E31B4">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1</w:t>
      </w:r>
      <w:r w:rsidR="00CB6898" w:rsidRPr="00316271">
        <w:rPr>
          <w:rFonts w:ascii="Liberation Serif" w:hAnsi="Liberation Serif" w:cs="Liberation Serif"/>
          <w:sz w:val="22"/>
          <w:szCs w:val="22"/>
        </w:rPr>
        <w:t xml:space="preserve">7. Счет 0 304 06 000 </w:t>
      </w:r>
      <w:r w:rsidRPr="00316271">
        <w:rPr>
          <w:rFonts w:ascii="Liberation Serif" w:hAnsi="Liberation Serif" w:cs="Liberation Serif"/>
          <w:sz w:val="22"/>
          <w:szCs w:val="22"/>
        </w:rPr>
        <w:t>«</w:t>
      </w:r>
      <w:r w:rsidR="00CB6898" w:rsidRPr="00316271">
        <w:rPr>
          <w:rFonts w:ascii="Liberation Serif" w:hAnsi="Liberation Serif" w:cs="Liberation Serif"/>
          <w:sz w:val="22"/>
          <w:szCs w:val="22"/>
        </w:rPr>
        <w:t>Расчеты с прочими кредиторами</w:t>
      </w:r>
      <w:r w:rsidRPr="00316271">
        <w:rPr>
          <w:rFonts w:ascii="Liberation Serif" w:hAnsi="Liberation Serif" w:cs="Liberation Serif"/>
          <w:sz w:val="22"/>
          <w:szCs w:val="22"/>
        </w:rPr>
        <w:t>»</w:t>
      </w:r>
      <w:r w:rsidR="00CB6898" w:rsidRPr="00316271">
        <w:rPr>
          <w:rFonts w:ascii="Liberation Serif" w:hAnsi="Liberation Serif" w:cs="Liberation Serif"/>
          <w:sz w:val="22"/>
          <w:szCs w:val="22"/>
        </w:rPr>
        <w:t xml:space="preserve"> применяется также для учета следующих операций:</w:t>
      </w:r>
    </w:p>
    <w:p w:rsidR="00CB6898" w:rsidRPr="00316271" w:rsidRDefault="007E31B4" w:rsidP="007E31B4">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1</w:t>
      </w:r>
      <w:r w:rsidR="00CB6898" w:rsidRPr="00316271">
        <w:rPr>
          <w:rFonts w:ascii="Liberation Serif" w:hAnsi="Liberation Serif" w:cs="Liberation Serif"/>
          <w:sz w:val="22"/>
          <w:szCs w:val="22"/>
        </w:rPr>
        <w:t xml:space="preserve">8. В бухгалтерском учете и отчетности возврат дебиторской задолженности прошлых лет отражается в разрезе тех кодов (составных частей кодов) классификации расходов бюджетов, в разрезе которых отражались соответствующие выплаты по расходам в прошлые отчетные периоды. При отсутствии в текущем отчетном периоде указанных кодов (составных частей кодов) суммы возврата дебиторской задолженности прошлых лет по расходам отражаются по тем кодам, которые могут быть применены в целях отражения указанных расходов согласно действующему порядку </w:t>
      </w:r>
      <w:proofErr w:type="gramStart"/>
      <w:r w:rsidR="00CB6898" w:rsidRPr="00316271">
        <w:rPr>
          <w:rFonts w:ascii="Liberation Serif" w:hAnsi="Liberation Serif" w:cs="Liberation Serif"/>
          <w:sz w:val="22"/>
          <w:szCs w:val="22"/>
        </w:rPr>
        <w:t>применения кодов классификации расходов бюджетов</w:t>
      </w:r>
      <w:proofErr w:type="gramEnd"/>
      <w:r w:rsidR="00CB6898" w:rsidRPr="00316271">
        <w:rPr>
          <w:rFonts w:ascii="Liberation Serif" w:hAnsi="Liberation Serif" w:cs="Liberation Serif"/>
          <w:sz w:val="22"/>
          <w:szCs w:val="22"/>
        </w:rPr>
        <w:t>.</w:t>
      </w:r>
    </w:p>
    <w:p w:rsidR="00CB6898" w:rsidRPr="00316271" w:rsidRDefault="007E31B4" w:rsidP="007E31B4">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1</w:t>
      </w:r>
      <w:r w:rsidR="00CB6898" w:rsidRPr="00316271">
        <w:rPr>
          <w:rFonts w:ascii="Liberation Serif" w:hAnsi="Liberation Serif" w:cs="Liberation Serif"/>
          <w:sz w:val="22"/>
          <w:szCs w:val="22"/>
        </w:rPr>
        <w:t xml:space="preserve">9. Ущерб от недостачи имущества на </w:t>
      </w:r>
      <w:proofErr w:type="spellStart"/>
      <w:r w:rsidR="00CB6898" w:rsidRPr="00316271">
        <w:rPr>
          <w:rFonts w:ascii="Liberation Serif" w:hAnsi="Liberation Serif" w:cs="Liberation Serif"/>
          <w:sz w:val="22"/>
          <w:szCs w:val="22"/>
        </w:rPr>
        <w:t>забалансовых</w:t>
      </w:r>
      <w:proofErr w:type="spellEnd"/>
      <w:r w:rsidR="00CB6898" w:rsidRPr="00316271">
        <w:rPr>
          <w:rFonts w:ascii="Liberation Serif" w:hAnsi="Liberation Serif" w:cs="Liberation Serif"/>
          <w:sz w:val="22"/>
          <w:szCs w:val="22"/>
        </w:rPr>
        <w:t xml:space="preserve"> счетах отражается с применением аналитических счетов счета 209 70 "Расчеты по ущербу нефинансовым активам".</w:t>
      </w:r>
    </w:p>
    <w:p w:rsidR="00CB6898" w:rsidRPr="00316271" w:rsidRDefault="007E31B4" w:rsidP="007E31B4">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2</w:t>
      </w:r>
      <w:r w:rsidR="00CB6898" w:rsidRPr="00316271">
        <w:rPr>
          <w:rFonts w:ascii="Liberation Serif" w:hAnsi="Liberation Serif" w:cs="Liberation Serif"/>
          <w:sz w:val="22"/>
          <w:szCs w:val="22"/>
        </w:rPr>
        <w:t>0. Ущерб от незаконного списания имущества отражается с применением аналитических счетов учета счета 209 70 "Расчеты по ущербу нефинансовым активам".</w:t>
      </w:r>
    </w:p>
    <w:p w:rsidR="00CB6898" w:rsidRPr="00316271" w:rsidRDefault="007E31B4" w:rsidP="008D031F">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2</w:t>
      </w:r>
      <w:r w:rsidR="00CB6898" w:rsidRPr="00316271">
        <w:rPr>
          <w:rFonts w:ascii="Liberation Serif" w:hAnsi="Liberation Serif" w:cs="Liberation Serif"/>
          <w:sz w:val="22"/>
          <w:szCs w:val="22"/>
        </w:rPr>
        <w:t>1. Корреспонденции счетов для восстановления в учете дебиторской (кредиторской) задолженности.</w:t>
      </w:r>
    </w:p>
    <w:p w:rsidR="00CB6898" w:rsidRPr="00316271" w:rsidRDefault="008D031F" w:rsidP="008D031F">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2</w:t>
      </w:r>
      <w:r w:rsidR="00CB6898" w:rsidRPr="00316271">
        <w:rPr>
          <w:rFonts w:ascii="Liberation Serif" w:hAnsi="Liberation Serif" w:cs="Liberation Serif"/>
          <w:sz w:val="22"/>
          <w:szCs w:val="22"/>
        </w:rPr>
        <w:t xml:space="preserve">1.1. Восстановление дебиторской задолженности по расходам, образовавшейся в текущем финансовом году, отражается проводкой с указанием по кредиту счета 0 401 20 273, одновременно отражается уменьшение </w:t>
      </w:r>
      <w:proofErr w:type="spellStart"/>
      <w:r w:rsidR="00CB6898" w:rsidRPr="00316271">
        <w:rPr>
          <w:rFonts w:ascii="Liberation Serif" w:hAnsi="Liberation Serif" w:cs="Liberation Serif"/>
          <w:sz w:val="22"/>
          <w:szCs w:val="22"/>
        </w:rPr>
        <w:t>забалансового</w:t>
      </w:r>
      <w:proofErr w:type="spellEnd"/>
      <w:r w:rsidR="00CB6898" w:rsidRPr="00316271">
        <w:rPr>
          <w:rFonts w:ascii="Liberation Serif" w:hAnsi="Liberation Serif" w:cs="Liberation Serif"/>
          <w:sz w:val="22"/>
          <w:szCs w:val="22"/>
        </w:rPr>
        <w:t xml:space="preserve"> счета 04 (при наличии).</w:t>
      </w:r>
    </w:p>
    <w:p w:rsidR="00CB6898" w:rsidRPr="00316271" w:rsidRDefault="008D031F" w:rsidP="008D031F">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2</w:t>
      </w:r>
      <w:r w:rsidR="00CB6898" w:rsidRPr="00316271">
        <w:rPr>
          <w:rFonts w:ascii="Liberation Serif" w:hAnsi="Liberation Serif" w:cs="Liberation Serif"/>
          <w:sz w:val="22"/>
          <w:szCs w:val="22"/>
        </w:rPr>
        <w:t xml:space="preserve">1.2. Восстановление дебиторской задолженности по расходам, образовавшейся в прошлые годы, отражается проводкой по дебету счета 0 209 34 56Х и кредиту счета 0 401 10 173, одновременно отражается уменьшение </w:t>
      </w:r>
      <w:proofErr w:type="spellStart"/>
      <w:r w:rsidR="00CB6898" w:rsidRPr="00316271">
        <w:rPr>
          <w:rFonts w:ascii="Liberation Serif" w:hAnsi="Liberation Serif" w:cs="Liberation Serif"/>
          <w:sz w:val="22"/>
          <w:szCs w:val="22"/>
        </w:rPr>
        <w:t>забалансового</w:t>
      </w:r>
      <w:proofErr w:type="spellEnd"/>
      <w:r w:rsidR="00CB6898" w:rsidRPr="00316271">
        <w:rPr>
          <w:rFonts w:ascii="Liberation Serif" w:hAnsi="Liberation Serif" w:cs="Liberation Serif"/>
          <w:sz w:val="22"/>
          <w:szCs w:val="22"/>
        </w:rPr>
        <w:t xml:space="preserve"> счета 04 (при наличии).</w:t>
      </w:r>
    </w:p>
    <w:p w:rsidR="00CB6898" w:rsidRPr="00316271" w:rsidRDefault="008D031F" w:rsidP="008D031F">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2</w:t>
      </w:r>
      <w:r w:rsidR="00CB6898" w:rsidRPr="00316271">
        <w:rPr>
          <w:rFonts w:ascii="Liberation Serif" w:hAnsi="Liberation Serif" w:cs="Liberation Serif"/>
          <w:sz w:val="22"/>
          <w:szCs w:val="22"/>
        </w:rPr>
        <w:t xml:space="preserve">1.3. Восстановление дебиторской задолженности по доходам отражается проводкой с указанием по кредиту счета 0 401 10 173, одновременно отражается уменьшение </w:t>
      </w:r>
      <w:proofErr w:type="spellStart"/>
      <w:r w:rsidR="00CB6898" w:rsidRPr="00316271">
        <w:rPr>
          <w:rFonts w:ascii="Liberation Serif" w:hAnsi="Liberation Serif" w:cs="Liberation Serif"/>
          <w:sz w:val="22"/>
          <w:szCs w:val="22"/>
        </w:rPr>
        <w:t>забалансового</w:t>
      </w:r>
      <w:proofErr w:type="spellEnd"/>
      <w:r w:rsidR="00CB6898" w:rsidRPr="00316271">
        <w:rPr>
          <w:rFonts w:ascii="Liberation Serif" w:hAnsi="Liberation Serif" w:cs="Liberation Serif"/>
          <w:sz w:val="22"/>
          <w:szCs w:val="22"/>
        </w:rPr>
        <w:t xml:space="preserve"> счета 04 (при наличии).</w:t>
      </w:r>
    </w:p>
    <w:p w:rsidR="00CB6898" w:rsidRPr="00316271" w:rsidRDefault="008D031F" w:rsidP="008D031F">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lastRenderedPageBreak/>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2</w:t>
      </w:r>
      <w:r w:rsidR="00CB6898" w:rsidRPr="00316271">
        <w:rPr>
          <w:rFonts w:ascii="Liberation Serif" w:hAnsi="Liberation Serif" w:cs="Liberation Serif"/>
          <w:sz w:val="22"/>
          <w:szCs w:val="22"/>
        </w:rPr>
        <w:t xml:space="preserve">1.4. Восстановление кредиторской задолженности отражается проводкой с указанием по дебету счета 0 401 10 173, одновременно отражается уменьшение </w:t>
      </w:r>
      <w:proofErr w:type="spellStart"/>
      <w:r w:rsidR="00CB6898" w:rsidRPr="00316271">
        <w:rPr>
          <w:rFonts w:ascii="Liberation Serif" w:hAnsi="Liberation Serif" w:cs="Liberation Serif"/>
          <w:sz w:val="22"/>
          <w:szCs w:val="22"/>
        </w:rPr>
        <w:t>забалансового</w:t>
      </w:r>
      <w:proofErr w:type="spellEnd"/>
      <w:r w:rsidR="00CB6898" w:rsidRPr="00316271">
        <w:rPr>
          <w:rFonts w:ascii="Liberation Serif" w:hAnsi="Liberation Serif" w:cs="Liberation Serif"/>
          <w:sz w:val="22"/>
          <w:szCs w:val="22"/>
        </w:rPr>
        <w:t xml:space="preserve"> счета 20 (при наличии).</w:t>
      </w:r>
    </w:p>
    <w:p w:rsidR="00CB6898" w:rsidRPr="00316271" w:rsidRDefault="008D031F" w:rsidP="008D031F">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2</w:t>
      </w:r>
      <w:r w:rsidR="00CB6898" w:rsidRPr="00316271">
        <w:rPr>
          <w:rFonts w:ascii="Liberation Serif" w:hAnsi="Liberation Serif" w:cs="Liberation Serif"/>
          <w:sz w:val="22"/>
          <w:szCs w:val="22"/>
        </w:rPr>
        <w:t xml:space="preserve">2. Расчет и выплата заработной платы за декабрь производится на основании предварительного Табеля учета использования рабочего времени и рассматривается в качестве оценочного значения. На основании корректировочного Табеля, представленного в течение 20 рабочих дней очередного года, в учете отражается уточнение начисленных сумм последним днем отчетного года. </w:t>
      </w:r>
    </w:p>
    <w:p w:rsidR="00CB6898" w:rsidRPr="00316271" w:rsidRDefault="008D031F" w:rsidP="008D031F">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2</w:t>
      </w:r>
      <w:r w:rsidR="00CB6898" w:rsidRPr="00316271">
        <w:rPr>
          <w:rFonts w:ascii="Liberation Serif" w:hAnsi="Liberation Serif" w:cs="Liberation Serif"/>
          <w:sz w:val="22"/>
          <w:szCs w:val="22"/>
        </w:rPr>
        <w:t>3. Возмещение в бюджет СФР расходов, излишне понесенных фондом в результате недостоверности данных, представленных учреждением как страхователем, отражается по подстатье 295 "Другие экономические санкции" КОСГУ.</w:t>
      </w:r>
    </w:p>
    <w:p w:rsidR="00CB6898" w:rsidRPr="00316271" w:rsidRDefault="008D031F" w:rsidP="008D031F">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2</w:t>
      </w:r>
      <w:r w:rsidR="00CB6898" w:rsidRPr="00316271">
        <w:rPr>
          <w:rFonts w:ascii="Liberation Serif" w:hAnsi="Liberation Serif" w:cs="Liberation Serif"/>
          <w:sz w:val="22"/>
          <w:szCs w:val="22"/>
        </w:rPr>
        <w:t>4. Сумма ущерба в связи с недостачами, хищениями нефинансовых активов первоначально отражается на счете 209 7Х в составе доходов будущих периодов. До установления виновного лица ущерб отражается на лице, ответственном за сохранность нефинансовых активов, в отношении которых выявлена недостача (хищение). Если на момент отражения данной записи нет данных о текущей восстановительной стоимости имущества, то сумма ущерба отражается по балансовой стоимости списанных в связи с недостачей (хищением) объектов.</w:t>
      </w:r>
    </w:p>
    <w:p w:rsidR="00CB6898" w:rsidRPr="00316271" w:rsidRDefault="008D031F" w:rsidP="008D031F">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2</w:t>
      </w:r>
      <w:r w:rsidR="00CB6898" w:rsidRPr="00316271">
        <w:rPr>
          <w:rFonts w:ascii="Liberation Serif" w:hAnsi="Liberation Serif" w:cs="Liberation Serif"/>
          <w:sz w:val="22"/>
          <w:szCs w:val="22"/>
        </w:rPr>
        <w:t>5. Уточнение виновного лица отражается бухгалтерской записью Дебет Х 209 7Х 56Х Кредит Х 209 7Х 56Х.</w:t>
      </w:r>
    </w:p>
    <w:p w:rsidR="00CB6898" w:rsidRPr="00316271" w:rsidRDefault="008D031F" w:rsidP="008D031F">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w:t>
      </w:r>
      <w:r w:rsidR="00CB6898" w:rsidRPr="00316271">
        <w:rPr>
          <w:rFonts w:ascii="Liberation Serif" w:hAnsi="Liberation Serif" w:cs="Liberation Serif"/>
          <w:sz w:val="22"/>
          <w:szCs w:val="22"/>
        </w:rPr>
        <w:t>.</w:t>
      </w:r>
      <w:r w:rsidRPr="00316271">
        <w:rPr>
          <w:rFonts w:ascii="Liberation Serif" w:hAnsi="Liberation Serif" w:cs="Liberation Serif"/>
          <w:sz w:val="22"/>
          <w:szCs w:val="22"/>
        </w:rPr>
        <w:t>2</w:t>
      </w:r>
      <w:r w:rsidR="00CB6898" w:rsidRPr="00316271">
        <w:rPr>
          <w:rFonts w:ascii="Liberation Serif" w:hAnsi="Liberation Serif" w:cs="Liberation Serif"/>
          <w:sz w:val="22"/>
          <w:szCs w:val="22"/>
        </w:rPr>
        <w:t>6. В целях урегулирования выявленной в установленном порядке пересортицы на счетах аналитического учета счета 205 ХХ отражается бухгалтерская запись: Дебет Х 205 ХХ 56Х Кредит Х 205 ХХ 56Х.</w:t>
      </w:r>
    </w:p>
    <w:p w:rsidR="008D031F" w:rsidRPr="00316271" w:rsidRDefault="008D031F" w:rsidP="008D031F">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7.27. Аналитический учет расчетов по пособиям и иным социальным выплатам ведется в разрезе физических лиц – получателей социальных выплат.</w:t>
      </w:r>
    </w:p>
    <w:p w:rsidR="008D031F" w:rsidRPr="00316271" w:rsidRDefault="008D031F" w:rsidP="008D031F">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7.28.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546816" w:rsidRPr="00316271" w:rsidRDefault="00546816" w:rsidP="006C471B">
      <w:pPr>
        <w:pStyle w:val="makeword"/>
        <w:spacing w:before="0" w:beforeAutospacing="0" w:after="0"/>
        <w:ind w:firstLine="709"/>
        <w:jc w:val="both"/>
        <w:rPr>
          <w:rFonts w:ascii="Liberation Serif" w:hAnsi="Liberation Serif" w:cs="Liberation Serif"/>
          <w:sz w:val="22"/>
          <w:szCs w:val="22"/>
        </w:rPr>
      </w:pPr>
    </w:p>
    <w:p w:rsidR="009D1FAA" w:rsidRPr="00316271" w:rsidRDefault="009D1FAA" w:rsidP="009D1FAA">
      <w:pPr>
        <w:pStyle w:val="makeword"/>
        <w:spacing w:before="0" w:beforeAutospacing="0" w:after="0"/>
        <w:ind w:firstLine="709"/>
        <w:jc w:val="center"/>
        <w:rPr>
          <w:rFonts w:ascii="Liberation Serif" w:hAnsi="Liberation Serif" w:cs="Liberation Serif"/>
          <w:b/>
          <w:sz w:val="22"/>
          <w:szCs w:val="22"/>
        </w:rPr>
      </w:pPr>
      <w:r w:rsidRPr="00316271">
        <w:rPr>
          <w:rFonts w:ascii="Liberation Serif" w:hAnsi="Liberation Serif" w:cs="Liberation Serif"/>
          <w:b/>
          <w:sz w:val="22"/>
          <w:szCs w:val="22"/>
        </w:rPr>
        <w:t>8. Учет родительской платы</w:t>
      </w:r>
    </w:p>
    <w:p w:rsidR="009D1FAA" w:rsidRPr="00316271" w:rsidRDefault="009D1FAA" w:rsidP="009D1FAA">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8.1. Родительская плата за присмотр и уход за детьми в МАДОУ взимается на основании договора между учреждением и родителями (законными представителями) ребенка, посещающего ДОУ.</w:t>
      </w:r>
    </w:p>
    <w:p w:rsidR="009D1FAA" w:rsidRPr="00316271" w:rsidRDefault="009D1FAA" w:rsidP="009D1FAA">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8.2. Начисление родительской платы за содержание детей в учреждении производится в первый рабочий день месяца, следующего за </w:t>
      </w:r>
      <w:proofErr w:type="gramStart"/>
      <w:r w:rsidRPr="00316271">
        <w:rPr>
          <w:rFonts w:ascii="Liberation Serif" w:hAnsi="Liberation Serif" w:cs="Liberation Serif"/>
          <w:sz w:val="22"/>
          <w:szCs w:val="22"/>
        </w:rPr>
        <w:t>расчетным</w:t>
      </w:r>
      <w:proofErr w:type="gramEnd"/>
      <w:r w:rsidRPr="00316271">
        <w:rPr>
          <w:rFonts w:ascii="Liberation Serif" w:hAnsi="Liberation Serif" w:cs="Liberation Serif"/>
          <w:sz w:val="22"/>
          <w:szCs w:val="22"/>
        </w:rPr>
        <w:t>, согласно табелю учета посещаемости детей за предыдущий месяц.</w:t>
      </w:r>
    </w:p>
    <w:p w:rsidR="009D1FAA" w:rsidRPr="00316271" w:rsidRDefault="009D1FAA" w:rsidP="009D1FAA">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При наличии в текущем месяце более 2-х праздничных дней оплата производится из расчета количества дней пятидневной рабочей недели на фактическое количество рабочих дней месяца.</w:t>
      </w:r>
    </w:p>
    <w:p w:rsidR="009D1FAA" w:rsidRPr="00316271" w:rsidRDefault="009D1FAA" w:rsidP="009D1FAA">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8.3. За содержание детей-</w:t>
      </w:r>
      <w:proofErr w:type="gramStart"/>
      <w:r w:rsidRPr="00316271">
        <w:rPr>
          <w:rFonts w:ascii="Liberation Serif" w:hAnsi="Liberation Serif" w:cs="Liberation Serif"/>
          <w:sz w:val="22"/>
          <w:szCs w:val="22"/>
        </w:rPr>
        <w:t>инвалидов, посещающих МАДОУ родительская плата не взимается</w:t>
      </w:r>
      <w:proofErr w:type="gramEnd"/>
      <w:r w:rsidRPr="00316271">
        <w:rPr>
          <w:rFonts w:ascii="Liberation Serif" w:hAnsi="Liberation Serif" w:cs="Liberation Serif"/>
          <w:sz w:val="22"/>
          <w:szCs w:val="22"/>
        </w:rPr>
        <w:t>.</w:t>
      </w:r>
    </w:p>
    <w:p w:rsidR="009D1FAA" w:rsidRPr="00316271" w:rsidRDefault="009D1FAA" w:rsidP="009D1FAA">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Льгота по родительской оплате за содержание ребенка в учреждении предоставляется приказом руководителя на основании заявления родителя (законного представителя). К заявлению родитель (законный представитель) прилагает документы, подтверждающие наличие права на льготу.</w:t>
      </w:r>
    </w:p>
    <w:p w:rsidR="009D1FAA" w:rsidRPr="00316271" w:rsidRDefault="009D1FAA" w:rsidP="009D1FAA">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8.4. Расчет родительской платы в разрезе групп и воспитанников осуществляется в ведомости по расчетам с родителями за содержание детей детских учреждениях, на основании табелей учета посещаемости детей. Ежемесячно, информация из ведомостей по расчетам с родителями за содержание детей детских учреждениях заносится в Журнал операций № 5.</w:t>
      </w:r>
    </w:p>
    <w:p w:rsidR="009D1FAA" w:rsidRPr="00316271" w:rsidRDefault="009D1FAA" w:rsidP="009D1FAA">
      <w:pPr>
        <w:pStyle w:val="makeword"/>
        <w:spacing w:before="0" w:beforeAutospacing="0" w:after="0"/>
        <w:ind w:firstLine="709"/>
        <w:jc w:val="both"/>
        <w:rPr>
          <w:rFonts w:ascii="Liberation Serif" w:hAnsi="Liberation Serif" w:cs="Liberation Serif"/>
          <w:sz w:val="22"/>
          <w:szCs w:val="22"/>
        </w:rPr>
      </w:pPr>
    </w:p>
    <w:p w:rsidR="009D1FAA" w:rsidRPr="00316271" w:rsidRDefault="009D1FAA" w:rsidP="009D1FAA">
      <w:pPr>
        <w:pStyle w:val="makeword"/>
        <w:spacing w:before="0" w:beforeAutospacing="0" w:after="0"/>
        <w:ind w:firstLine="709"/>
        <w:jc w:val="center"/>
        <w:rPr>
          <w:rFonts w:ascii="Liberation Serif" w:hAnsi="Liberation Serif" w:cs="Liberation Serif"/>
          <w:b/>
          <w:sz w:val="22"/>
          <w:szCs w:val="22"/>
        </w:rPr>
      </w:pPr>
      <w:r w:rsidRPr="00316271">
        <w:rPr>
          <w:rFonts w:ascii="Liberation Serif" w:hAnsi="Liberation Serif" w:cs="Liberation Serif"/>
          <w:b/>
          <w:sz w:val="22"/>
          <w:szCs w:val="22"/>
        </w:rPr>
        <w:t>9. Учет питания сотрудников</w:t>
      </w:r>
    </w:p>
    <w:p w:rsidR="009D1FAA" w:rsidRPr="00316271" w:rsidRDefault="009D1FAA" w:rsidP="009D1FAA">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9.1. Для организации питания сотрудников учреждения используются продукты. Их расход, а также получение денег за питание с сотрудников должны оформляются через бухгалтерию учреждения. При этом сотрудники </w:t>
      </w:r>
      <w:proofErr w:type="gramStart"/>
      <w:r w:rsidRPr="00316271">
        <w:rPr>
          <w:rFonts w:ascii="Liberation Serif" w:hAnsi="Liberation Serif" w:cs="Liberation Serif"/>
          <w:sz w:val="22"/>
          <w:szCs w:val="22"/>
        </w:rPr>
        <w:t>оплачивают полную стоимость сырьевого</w:t>
      </w:r>
      <w:proofErr w:type="gramEnd"/>
      <w:r w:rsidRPr="00316271">
        <w:rPr>
          <w:rFonts w:ascii="Liberation Serif" w:hAnsi="Liberation Serif" w:cs="Liberation Serif"/>
          <w:sz w:val="22"/>
          <w:szCs w:val="22"/>
        </w:rPr>
        <w:t xml:space="preserve"> набора продуктов питания по себестоимости. </w:t>
      </w:r>
    </w:p>
    <w:p w:rsidR="009D1FAA" w:rsidRPr="00316271" w:rsidRDefault="009D1FAA" w:rsidP="009D1FAA">
      <w:pPr>
        <w:pStyle w:val="makeword"/>
        <w:spacing w:before="0" w:beforeAutospacing="0" w:after="0"/>
        <w:ind w:firstLine="709"/>
        <w:jc w:val="both"/>
        <w:rPr>
          <w:rFonts w:ascii="Liberation Serif" w:hAnsi="Liberation Serif" w:cs="Liberation Serif"/>
          <w:sz w:val="22"/>
          <w:szCs w:val="22"/>
        </w:rPr>
      </w:pPr>
      <w:r w:rsidRPr="00316271">
        <w:rPr>
          <w:rFonts w:ascii="Liberation Serif" w:hAnsi="Liberation Serif" w:cs="Liberation Serif"/>
          <w:sz w:val="22"/>
          <w:szCs w:val="22"/>
        </w:rPr>
        <w:t>9.2. Сведения о получающих питание сотрудниках ежемесячно передаются в бухгалтерию. Поступающие данные группируются, и по итогам данных за месяц бухгалтерией составляется реестр с указанием ФИО и суммы, которая удерживается из заработной платы сотрудника. Удержание носит заявительный характер. Сумма за питание сотрудников приходуется на счет дохода.</w:t>
      </w:r>
    </w:p>
    <w:p w:rsidR="009D1FAA" w:rsidRPr="00316271" w:rsidRDefault="009D1FAA" w:rsidP="009D1FAA">
      <w:pPr>
        <w:pStyle w:val="a3"/>
        <w:spacing w:before="0" w:beforeAutospacing="0" w:after="0" w:afterAutospacing="0"/>
        <w:ind w:firstLine="709"/>
        <w:jc w:val="center"/>
        <w:rPr>
          <w:rFonts w:ascii="Liberation Serif" w:hAnsi="Liberation Serif" w:cs="Liberation Serif"/>
          <w:b/>
          <w:sz w:val="22"/>
          <w:szCs w:val="22"/>
        </w:rPr>
      </w:pPr>
      <w:r w:rsidRPr="00316271">
        <w:rPr>
          <w:rFonts w:ascii="Liberation Serif" w:hAnsi="Liberation Serif" w:cs="Liberation Serif"/>
          <w:b/>
          <w:sz w:val="22"/>
          <w:szCs w:val="22"/>
        </w:rPr>
        <w:lastRenderedPageBreak/>
        <w:t>10. Учет расчетов с учредителем</w:t>
      </w:r>
    </w:p>
    <w:p w:rsidR="009D1FAA" w:rsidRPr="00316271" w:rsidRDefault="009D1FAA" w:rsidP="009D1FAA">
      <w:pPr>
        <w:pStyle w:val="a3"/>
        <w:spacing w:before="0" w:beforeAutospacing="0" w:after="0" w:afterAutospacing="0"/>
        <w:ind w:firstLine="709"/>
        <w:jc w:val="both"/>
        <w:rPr>
          <w:rFonts w:ascii="Liberation Serif" w:hAnsi="Liberation Serif" w:cs="Liberation Serif"/>
          <w:sz w:val="22"/>
          <w:szCs w:val="22"/>
        </w:rPr>
      </w:pPr>
    </w:p>
    <w:p w:rsidR="009D1FAA" w:rsidRPr="00316271" w:rsidRDefault="009D1FAA" w:rsidP="009D1FAA">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10.1. На счете 0 210 06 000 «Расчеты с учредителем» подлежит учету балансовая стоимость имущества, которым согласно действующему законодательству учреждение:</w:t>
      </w:r>
    </w:p>
    <w:p w:rsidR="009D1FAA" w:rsidRPr="00316271" w:rsidRDefault="009D1FAA" w:rsidP="009D1FAA">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может распоряжаться только по согласованию с собственником;</w:t>
      </w:r>
    </w:p>
    <w:p w:rsidR="009D1FAA" w:rsidRPr="00316271" w:rsidRDefault="009D1FAA" w:rsidP="009D1FAA">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не отвечает по своим обязательствам.</w:t>
      </w:r>
    </w:p>
    <w:p w:rsidR="009D1FAA" w:rsidRPr="00316271" w:rsidRDefault="009D1FAA" w:rsidP="009D1FAA">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10.2. Операции, связанные с движением имущества (в том числе недвижимого и особо ценного движимого) между органом, осуществляющим в отношении учреждения функции и полномочия учредителя, и учреждением, отражаются (в части балансовой стоимости объектов):</w:t>
      </w:r>
    </w:p>
    <w:p w:rsidR="009D1FAA" w:rsidRPr="00316271" w:rsidRDefault="009D1FAA" w:rsidP="009D1FAA">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при поступлении имущества: по дебету соответствующих аналитических счетов счета 0 100 00 000 «Нефинансовые активы» и кредиту счета 0 401 10 189 «Иные доходы»;</w:t>
      </w:r>
    </w:p>
    <w:p w:rsidR="009D1FAA" w:rsidRPr="00316271" w:rsidRDefault="009D1FAA" w:rsidP="009D1FAA">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при выбытии имущества: по дебету счета 0 401 20 241 «Расходы на безвозмездные перечисления государственным и муниципальным организациям» и кредиту соответствующих аналитических счетов счета 0 100 00 000 «Нефинансовые активы».</w:t>
      </w:r>
    </w:p>
    <w:p w:rsidR="009D1FAA" w:rsidRPr="00316271" w:rsidRDefault="00FE3271" w:rsidP="009D1FAA">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10.3. </w:t>
      </w:r>
      <w:r w:rsidR="009D1FAA" w:rsidRPr="00316271">
        <w:rPr>
          <w:rFonts w:ascii="Liberation Serif" w:hAnsi="Liberation Serif" w:cs="Liberation Serif"/>
          <w:sz w:val="22"/>
          <w:szCs w:val="22"/>
        </w:rPr>
        <w:t>Изменение (корректировка) показателя счета 0 210 06 000 «Расчеты с учредителем» осуществляется в корреспонденции со счетом 0 401 10 172 «Доходы от операций с активами» один раз в год (перед составлением годовой отчетности).</w:t>
      </w:r>
    </w:p>
    <w:p w:rsidR="009D1FAA" w:rsidRPr="00316271" w:rsidRDefault="009D1FAA" w:rsidP="009D1FAA">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На суммы изменений показателя счета 0 210 06 000 «Расчеты с учредителем» учреждение направляет учредителю Извещения (ф.0504805).</w:t>
      </w:r>
    </w:p>
    <w:p w:rsidR="009D1FAA" w:rsidRPr="00316271" w:rsidRDefault="009D1FAA" w:rsidP="009D1FAA">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Изменение показателей, отраженных на счете 4 210 06 000, производится в последний рабочий день каждого квартала в корреспонденции с </w:t>
      </w:r>
      <w:proofErr w:type="gramStart"/>
      <w:r w:rsidRPr="00316271">
        <w:rPr>
          <w:rFonts w:ascii="Liberation Serif" w:hAnsi="Liberation Serif" w:cs="Liberation Serif"/>
          <w:sz w:val="22"/>
          <w:szCs w:val="22"/>
        </w:rPr>
        <w:t>соответствующими</w:t>
      </w:r>
      <w:proofErr w:type="gramEnd"/>
      <w:r w:rsidRPr="00316271">
        <w:rPr>
          <w:rFonts w:ascii="Liberation Serif" w:hAnsi="Liberation Serif" w:cs="Liberation Serif"/>
          <w:sz w:val="22"/>
          <w:szCs w:val="22"/>
        </w:rPr>
        <w:t xml:space="preserve"> счетом 4 401 10 172 в порядке, приведенном в Письме Минфина России от 18.09.2012 N 02-06-07/3798.</w:t>
      </w:r>
    </w:p>
    <w:p w:rsidR="009D1FAA" w:rsidRPr="00316271" w:rsidRDefault="00FE3271" w:rsidP="009D1FAA">
      <w:pPr>
        <w:pStyle w:val="a3"/>
        <w:spacing w:before="0" w:beforeAutospacing="0" w:after="0" w:afterAutospacing="0"/>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10.4. </w:t>
      </w:r>
      <w:r w:rsidR="009D1FAA" w:rsidRPr="00316271">
        <w:rPr>
          <w:rFonts w:ascii="Liberation Serif" w:hAnsi="Liberation Serif" w:cs="Liberation Serif"/>
          <w:sz w:val="22"/>
          <w:szCs w:val="22"/>
        </w:rPr>
        <w:t>Показатель счета 4 210 06 000 «Расчеты с учредителем» должен равняться сумме остатков по счетам 4 101 10 000, 4 101 20 000, 4 103 20 000, 4 105 20 000 на первое число месяца, следующего за отчетным кварталом.</w:t>
      </w:r>
    </w:p>
    <w:p w:rsidR="009D1FAA" w:rsidRPr="00316271" w:rsidRDefault="009D1FAA" w:rsidP="00546816">
      <w:pPr>
        <w:pStyle w:val="makeword"/>
        <w:spacing w:before="0" w:beforeAutospacing="0" w:after="0"/>
        <w:ind w:firstLine="709"/>
        <w:jc w:val="center"/>
        <w:rPr>
          <w:rFonts w:ascii="Liberation Serif" w:hAnsi="Liberation Serif" w:cs="Liberation Serif"/>
          <w:b/>
          <w:bCs/>
          <w:sz w:val="22"/>
          <w:szCs w:val="22"/>
        </w:rPr>
      </w:pPr>
    </w:p>
    <w:p w:rsidR="00546816" w:rsidRPr="00316271" w:rsidRDefault="00FE3271" w:rsidP="00546816">
      <w:pPr>
        <w:pStyle w:val="makeword"/>
        <w:spacing w:before="0" w:beforeAutospacing="0" w:after="0"/>
        <w:ind w:firstLine="709"/>
        <w:jc w:val="center"/>
        <w:rPr>
          <w:rFonts w:ascii="Liberation Serif" w:hAnsi="Liberation Serif" w:cs="Liberation Serif"/>
          <w:b/>
          <w:bCs/>
          <w:sz w:val="22"/>
          <w:szCs w:val="22"/>
        </w:rPr>
      </w:pPr>
      <w:r w:rsidRPr="00316271">
        <w:rPr>
          <w:rFonts w:ascii="Liberation Serif" w:hAnsi="Liberation Serif" w:cs="Liberation Serif"/>
          <w:b/>
          <w:bCs/>
          <w:sz w:val="22"/>
          <w:szCs w:val="22"/>
        </w:rPr>
        <w:t>11</w:t>
      </w:r>
      <w:r w:rsidR="008D031F" w:rsidRPr="00316271">
        <w:rPr>
          <w:rFonts w:ascii="Liberation Serif" w:hAnsi="Liberation Serif" w:cs="Liberation Serif"/>
          <w:b/>
          <w:bCs/>
          <w:sz w:val="22"/>
          <w:szCs w:val="22"/>
        </w:rPr>
        <w:t xml:space="preserve">. </w:t>
      </w:r>
      <w:r w:rsidR="00546816" w:rsidRPr="00316271">
        <w:rPr>
          <w:rFonts w:ascii="Liberation Serif" w:hAnsi="Liberation Serif" w:cs="Liberation Serif"/>
          <w:b/>
          <w:bCs/>
          <w:sz w:val="22"/>
          <w:szCs w:val="22"/>
        </w:rPr>
        <w:t>Учет расчетов по налогам</w:t>
      </w:r>
    </w:p>
    <w:p w:rsidR="00546816" w:rsidRPr="00316271" w:rsidRDefault="00546816" w:rsidP="00546816">
      <w:pPr>
        <w:pStyle w:val="makeword"/>
        <w:spacing w:before="0" w:beforeAutospacing="0" w:after="0"/>
        <w:ind w:firstLine="709"/>
        <w:jc w:val="both"/>
        <w:rPr>
          <w:rFonts w:ascii="Liberation Serif" w:hAnsi="Liberation Serif" w:cs="Liberation Serif"/>
          <w:sz w:val="22"/>
          <w:szCs w:val="22"/>
        </w:rPr>
      </w:pPr>
    </w:p>
    <w:p w:rsidR="008D031F" w:rsidRPr="00316271" w:rsidRDefault="00FE3271" w:rsidP="008D031F">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11</w:t>
      </w:r>
      <w:r w:rsidR="008D031F" w:rsidRPr="00316271">
        <w:rPr>
          <w:rFonts w:ascii="Liberation Serif" w:eastAsia="Times New Roman" w:hAnsi="Liberation Serif" w:cs="Liberation Serif"/>
          <w:sz w:val="22"/>
          <w:szCs w:val="22"/>
        </w:rPr>
        <w:t>.1. Устанавливается следующий порядок признания обязательств по налогам:</w:t>
      </w:r>
    </w:p>
    <w:p w:rsidR="008D031F" w:rsidRPr="00316271" w:rsidRDefault="00200779" w:rsidP="008D031F">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11</w:t>
      </w:r>
      <w:r w:rsidR="008D031F" w:rsidRPr="00316271">
        <w:rPr>
          <w:rFonts w:ascii="Liberation Serif" w:eastAsia="Times New Roman" w:hAnsi="Liberation Serif" w:cs="Liberation Serif"/>
          <w:sz w:val="22"/>
          <w:szCs w:val="22"/>
        </w:rPr>
        <w:t xml:space="preserve">.1.1. Начисление налога на имущество, в </w:t>
      </w:r>
      <w:proofErr w:type="spellStart"/>
      <w:r w:rsidR="008D031F" w:rsidRPr="00316271">
        <w:rPr>
          <w:rFonts w:ascii="Liberation Serif" w:eastAsia="Times New Roman" w:hAnsi="Liberation Serif" w:cs="Liberation Serif"/>
          <w:sz w:val="22"/>
          <w:szCs w:val="22"/>
        </w:rPr>
        <w:t>т.ч</w:t>
      </w:r>
      <w:proofErr w:type="spellEnd"/>
      <w:r w:rsidR="008D031F" w:rsidRPr="00316271">
        <w:rPr>
          <w:rFonts w:ascii="Liberation Serif" w:eastAsia="Times New Roman" w:hAnsi="Liberation Serif" w:cs="Liberation Serif"/>
          <w:sz w:val="22"/>
          <w:szCs w:val="22"/>
        </w:rPr>
        <w:t>. авансовых платежей, за налоговый (отчетный) период отражается в учете датой предоставления Уведомления, Налоговой декларации.</w:t>
      </w:r>
    </w:p>
    <w:p w:rsidR="008D031F" w:rsidRPr="00316271" w:rsidRDefault="00200779" w:rsidP="008D031F">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11</w:t>
      </w:r>
      <w:r w:rsidR="008D031F" w:rsidRPr="00316271">
        <w:rPr>
          <w:rFonts w:ascii="Liberation Serif" w:eastAsia="Times New Roman" w:hAnsi="Liberation Serif" w:cs="Liberation Serif"/>
          <w:sz w:val="22"/>
          <w:szCs w:val="22"/>
        </w:rPr>
        <w:t xml:space="preserve">.2. Операции по начислению налогов, в </w:t>
      </w:r>
      <w:proofErr w:type="spellStart"/>
      <w:r w:rsidR="008D031F" w:rsidRPr="00316271">
        <w:rPr>
          <w:rFonts w:ascii="Liberation Serif" w:eastAsia="Times New Roman" w:hAnsi="Liberation Serif" w:cs="Liberation Serif"/>
          <w:sz w:val="22"/>
          <w:szCs w:val="22"/>
        </w:rPr>
        <w:t>т.ч</w:t>
      </w:r>
      <w:proofErr w:type="spellEnd"/>
      <w:r w:rsidR="008D031F" w:rsidRPr="00316271">
        <w:rPr>
          <w:rFonts w:ascii="Liberation Serif" w:eastAsia="Times New Roman" w:hAnsi="Liberation Serif" w:cs="Liberation Serif"/>
          <w:sz w:val="22"/>
          <w:szCs w:val="22"/>
        </w:rPr>
        <w:t>. авансовых платежей, отражаются на основании Бухгалтерской справки (</w:t>
      </w:r>
      <w:hyperlink r:id="rId120" w:anchor="/document/70951956/entry/2320" w:tgtFrame="_blank" w:tooltip="Открыть документ в системе Гарант" w:history="1">
        <w:r w:rsidR="008D031F" w:rsidRPr="00316271">
          <w:rPr>
            <w:rFonts w:ascii="Liberation Serif" w:eastAsia="Times New Roman" w:hAnsi="Liberation Serif" w:cs="Liberation Serif"/>
            <w:color w:val="000000"/>
            <w:sz w:val="22"/>
            <w:szCs w:val="22"/>
          </w:rPr>
          <w:t>ф. 0504833</w:t>
        </w:r>
      </w:hyperlink>
      <w:r w:rsidR="008D031F" w:rsidRPr="00316271">
        <w:rPr>
          <w:rFonts w:ascii="Liberation Serif" w:eastAsia="Times New Roman" w:hAnsi="Liberation Serif" w:cs="Liberation Serif"/>
          <w:sz w:val="22"/>
          <w:szCs w:val="22"/>
        </w:rPr>
        <w:t>) с приложением следующих документов:</w:t>
      </w:r>
    </w:p>
    <w:p w:rsidR="008D031F" w:rsidRPr="00316271" w:rsidRDefault="00200779" w:rsidP="008D031F">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11</w:t>
      </w:r>
      <w:r w:rsidR="008D031F" w:rsidRPr="00316271">
        <w:rPr>
          <w:rFonts w:ascii="Liberation Serif" w:eastAsia="Times New Roman" w:hAnsi="Liberation Serif" w:cs="Liberation Serif"/>
          <w:sz w:val="22"/>
          <w:szCs w:val="22"/>
        </w:rPr>
        <w:t>.2.1. По налогу на имущество - налоговой декларации за отчетный период.</w:t>
      </w:r>
    </w:p>
    <w:p w:rsidR="008D031F" w:rsidRPr="00316271" w:rsidRDefault="008D031F" w:rsidP="008D031F">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Для авансовых платежей по налогу на имущество - справки-расчета.</w:t>
      </w:r>
    </w:p>
    <w:p w:rsidR="008D031F" w:rsidRPr="00316271" w:rsidRDefault="00200779" w:rsidP="008D031F">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11</w:t>
      </w:r>
      <w:r w:rsidR="008D031F" w:rsidRPr="00316271">
        <w:rPr>
          <w:rFonts w:ascii="Liberation Serif" w:eastAsia="Times New Roman" w:hAnsi="Liberation Serif" w:cs="Liberation Serif"/>
          <w:sz w:val="22"/>
          <w:szCs w:val="22"/>
        </w:rPr>
        <w:t>.4. Любые пени, штрафы и иные санкции, перечисляемые в бюджеты, в том числе по страховым взносам, учитываются на счете 303 05 «Расчеты по прочим платежам в бюджет».</w:t>
      </w:r>
    </w:p>
    <w:p w:rsidR="008D031F" w:rsidRPr="00316271" w:rsidRDefault="00200779" w:rsidP="008D031F">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11</w:t>
      </w:r>
      <w:r w:rsidR="008D031F" w:rsidRPr="00316271">
        <w:rPr>
          <w:rFonts w:ascii="Liberation Serif" w:eastAsia="Times New Roman" w:hAnsi="Liberation Serif" w:cs="Liberation Serif"/>
          <w:sz w:val="22"/>
          <w:szCs w:val="22"/>
        </w:rPr>
        <w:t xml:space="preserve">.5. Учреждение отправляет в налоговый орган запрос о предоставлении сведений, необходимых для отражения в учете распределения ЕНП, признания переплат и </w:t>
      </w:r>
      <w:proofErr w:type="gramStart"/>
      <w:r w:rsidR="008D031F" w:rsidRPr="00316271">
        <w:rPr>
          <w:rFonts w:ascii="Liberation Serif" w:eastAsia="Times New Roman" w:hAnsi="Liberation Serif" w:cs="Liberation Serif"/>
          <w:sz w:val="22"/>
          <w:szCs w:val="22"/>
        </w:rPr>
        <w:t>других</w:t>
      </w:r>
      <w:proofErr w:type="gramEnd"/>
      <w:r w:rsidR="008D031F" w:rsidRPr="00316271">
        <w:rPr>
          <w:rFonts w:ascii="Liberation Serif" w:eastAsia="Times New Roman" w:hAnsi="Liberation Serif" w:cs="Liberation Serif"/>
          <w:sz w:val="22"/>
          <w:szCs w:val="22"/>
        </w:rPr>
        <w:t xml:space="preserve"> связанных с данными операциями фактов хозяйственной жизни, в период с 29 числа текущего месяца по 2 число очередного месяца.</w:t>
      </w:r>
    </w:p>
    <w:p w:rsidR="008D031F" w:rsidRPr="00316271" w:rsidRDefault="00200779" w:rsidP="008D031F">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11</w:t>
      </w:r>
      <w:r w:rsidR="008D031F" w:rsidRPr="00316271">
        <w:rPr>
          <w:rFonts w:ascii="Liberation Serif" w:eastAsia="Times New Roman" w:hAnsi="Liberation Serif" w:cs="Liberation Serif"/>
          <w:sz w:val="22"/>
          <w:szCs w:val="22"/>
        </w:rPr>
        <w:t>.6. После получения необходимых сведений уменьшение задолженности по налогам, сборам, взносам отражается датой получения информации от налогового органа.</w:t>
      </w:r>
    </w:p>
    <w:p w:rsidR="008D031F" w:rsidRPr="00316271" w:rsidRDefault="00200779" w:rsidP="008D031F">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11</w:t>
      </w:r>
      <w:r w:rsidR="008D031F" w:rsidRPr="00316271">
        <w:rPr>
          <w:rFonts w:ascii="Liberation Serif" w:eastAsia="Times New Roman" w:hAnsi="Liberation Serif" w:cs="Liberation Serif"/>
          <w:sz w:val="22"/>
          <w:szCs w:val="22"/>
        </w:rPr>
        <w:t>.7. Включение в состав расчетов по ЕНП переплаты, образовавшейся в результате корректировки ранее исчисленных и уплаченных налогов, сборов, взносов в сторону уменьшения, например, на основании уточненной декларации, отражается бухгалтерской записью Дебет КРБ 1 303 14 831 Кредит КРБ 1 303 ХХ 731.</w:t>
      </w:r>
    </w:p>
    <w:p w:rsidR="008D031F" w:rsidRPr="00316271" w:rsidRDefault="00200779" w:rsidP="008D031F">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11</w:t>
      </w:r>
      <w:r w:rsidR="008D031F" w:rsidRPr="00316271">
        <w:rPr>
          <w:rFonts w:ascii="Liberation Serif" w:eastAsia="Times New Roman" w:hAnsi="Liberation Serif" w:cs="Liberation Serif"/>
          <w:sz w:val="22"/>
          <w:szCs w:val="22"/>
        </w:rPr>
        <w:t>.8. Начисление государственных пошлин отражается в бухгалтерском учете с применением счета 303 05 на основании документов, подтверждающих оказание соответствующей государственной (муниципальной) услуги.</w:t>
      </w:r>
    </w:p>
    <w:p w:rsidR="00B32823" w:rsidRPr="00316271" w:rsidRDefault="00B32823" w:rsidP="00951A5B">
      <w:pPr>
        <w:pStyle w:val="makeword"/>
        <w:spacing w:before="0" w:beforeAutospacing="0" w:after="0"/>
        <w:ind w:firstLine="709"/>
        <w:jc w:val="center"/>
        <w:rPr>
          <w:rFonts w:ascii="Liberation Serif" w:hAnsi="Liberation Serif" w:cs="Liberation Serif"/>
          <w:b/>
          <w:sz w:val="22"/>
          <w:szCs w:val="22"/>
        </w:rPr>
      </w:pPr>
    </w:p>
    <w:p w:rsidR="008D031F" w:rsidRPr="00316271" w:rsidRDefault="00200779" w:rsidP="008D031F">
      <w:pPr>
        <w:pStyle w:val="2"/>
        <w:spacing w:before="0" w:beforeAutospacing="0" w:after="0" w:afterAutospacing="0"/>
        <w:ind w:firstLine="709"/>
        <w:rPr>
          <w:rStyle w:val="enumerated"/>
          <w:rFonts w:ascii="Liberation Serif" w:eastAsia="Times New Roman" w:hAnsi="Liberation Serif" w:cs="Liberation Serif"/>
          <w:i w:val="0"/>
          <w:iCs w:val="0"/>
          <w:sz w:val="22"/>
          <w:szCs w:val="22"/>
        </w:rPr>
      </w:pPr>
      <w:r w:rsidRPr="00316271">
        <w:rPr>
          <w:rStyle w:val="enumerated"/>
          <w:rFonts w:ascii="Liberation Serif" w:eastAsia="Times New Roman" w:hAnsi="Liberation Serif" w:cs="Liberation Serif"/>
          <w:bCs w:val="0"/>
          <w:i w:val="0"/>
          <w:sz w:val="22"/>
          <w:szCs w:val="22"/>
        </w:rPr>
        <w:t>12</w:t>
      </w:r>
      <w:r w:rsidR="008D031F" w:rsidRPr="00316271">
        <w:rPr>
          <w:rStyle w:val="enumerated"/>
          <w:rFonts w:ascii="Liberation Serif" w:eastAsia="Times New Roman" w:hAnsi="Liberation Serif" w:cs="Liberation Serif"/>
          <w:bCs w:val="0"/>
          <w:i w:val="0"/>
          <w:sz w:val="22"/>
          <w:szCs w:val="22"/>
        </w:rPr>
        <w:t>.</w:t>
      </w:r>
      <w:r w:rsidR="008D031F" w:rsidRPr="00316271">
        <w:rPr>
          <w:rStyle w:val="enumerated"/>
          <w:rFonts w:ascii="Liberation Serif" w:eastAsia="Times New Roman" w:hAnsi="Liberation Serif" w:cs="Liberation Serif"/>
          <w:i w:val="0"/>
          <w:iCs w:val="0"/>
          <w:sz w:val="22"/>
          <w:szCs w:val="22"/>
        </w:rPr>
        <w:t xml:space="preserve"> Финансовый результат</w:t>
      </w:r>
    </w:p>
    <w:p w:rsidR="008D031F" w:rsidRPr="00316271" w:rsidRDefault="008D031F" w:rsidP="008D031F">
      <w:pPr>
        <w:pStyle w:val="2"/>
        <w:spacing w:before="0" w:beforeAutospacing="0" w:after="0" w:afterAutospacing="0"/>
        <w:ind w:firstLine="709"/>
        <w:rPr>
          <w:rStyle w:val="enumerated"/>
          <w:rFonts w:ascii="Liberation Serif" w:eastAsia="Times New Roman" w:hAnsi="Liberation Serif" w:cs="Liberation Serif"/>
          <w:i w:val="0"/>
          <w:iCs w:val="0"/>
          <w:sz w:val="22"/>
          <w:szCs w:val="22"/>
        </w:rPr>
      </w:pPr>
    </w:p>
    <w:p w:rsidR="008D031F" w:rsidRPr="00316271" w:rsidRDefault="00200779" w:rsidP="008D031F">
      <w:pPr>
        <w:pStyle w:val="2"/>
        <w:spacing w:before="0" w:beforeAutospacing="0" w:after="0" w:afterAutospacing="0"/>
        <w:ind w:firstLine="709"/>
        <w:jc w:val="both"/>
        <w:rPr>
          <w:rStyle w:val="enumerated"/>
          <w:rFonts w:ascii="Liberation Serif" w:eastAsia="Times New Roman" w:hAnsi="Liberation Serif" w:cs="Liberation Serif"/>
          <w:b w:val="0"/>
          <w:i w:val="0"/>
          <w:iCs w:val="0"/>
          <w:sz w:val="22"/>
          <w:szCs w:val="22"/>
        </w:rPr>
      </w:pPr>
      <w:r w:rsidRPr="00316271">
        <w:rPr>
          <w:rStyle w:val="enumerated"/>
          <w:rFonts w:ascii="Liberation Serif" w:eastAsia="Times New Roman" w:hAnsi="Liberation Serif" w:cs="Liberation Serif"/>
          <w:b w:val="0"/>
          <w:i w:val="0"/>
          <w:iCs w:val="0"/>
          <w:sz w:val="22"/>
          <w:szCs w:val="22"/>
        </w:rPr>
        <w:t>12</w:t>
      </w:r>
      <w:r w:rsidR="008D031F" w:rsidRPr="00316271">
        <w:rPr>
          <w:rStyle w:val="enumerated"/>
          <w:rFonts w:ascii="Liberation Serif" w:eastAsia="Times New Roman" w:hAnsi="Liberation Serif" w:cs="Liberation Serif"/>
          <w:b w:val="0"/>
          <w:i w:val="0"/>
          <w:iCs w:val="0"/>
          <w:sz w:val="22"/>
          <w:szCs w:val="22"/>
        </w:rPr>
        <w:t>.1. Доходы от реализации нефинансовых активов признаются на дату их реализации (перехода права собственности).</w:t>
      </w:r>
    </w:p>
    <w:p w:rsidR="008D031F" w:rsidRPr="00316271" w:rsidRDefault="008D031F" w:rsidP="008D031F">
      <w:pPr>
        <w:pStyle w:val="2"/>
        <w:spacing w:before="0" w:beforeAutospacing="0" w:after="0" w:afterAutospacing="0"/>
        <w:ind w:firstLine="709"/>
        <w:jc w:val="both"/>
        <w:rPr>
          <w:rStyle w:val="enumerated"/>
          <w:rFonts w:ascii="Liberation Serif" w:eastAsia="Times New Roman" w:hAnsi="Liberation Serif" w:cs="Liberation Serif"/>
          <w:b w:val="0"/>
          <w:i w:val="0"/>
          <w:iCs w:val="0"/>
          <w:sz w:val="22"/>
          <w:szCs w:val="22"/>
        </w:rPr>
      </w:pPr>
      <w:r w:rsidRPr="00316271">
        <w:rPr>
          <w:rStyle w:val="enumerated"/>
          <w:rFonts w:ascii="Liberation Serif" w:eastAsia="Times New Roman" w:hAnsi="Liberation Serif" w:cs="Liberation Serif"/>
          <w:b w:val="0"/>
          <w:i w:val="0"/>
          <w:iCs w:val="0"/>
          <w:sz w:val="22"/>
          <w:szCs w:val="22"/>
        </w:rPr>
        <w:t>(Основание: п. 9 СГС «Учетная политика»)</w:t>
      </w:r>
    </w:p>
    <w:p w:rsidR="008D031F" w:rsidRPr="00316271" w:rsidRDefault="00200779" w:rsidP="008D031F">
      <w:pPr>
        <w:pStyle w:val="2"/>
        <w:spacing w:before="0" w:beforeAutospacing="0" w:after="0" w:afterAutospacing="0"/>
        <w:ind w:firstLine="709"/>
        <w:jc w:val="both"/>
        <w:rPr>
          <w:rStyle w:val="enumerated"/>
          <w:rFonts w:ascii="Liberation Serif" w:eastAsia="Times New Roman" w:hAnsi="Liberation Serif" w:cs="Liberation Serif"/>
          <w:b w:val="0"/>
          <w:i w:val="0"/>
          <w:iCs w:val="0"/>
          <w:sz w:val="22"/>
          <w:szCs w:val="22"/>
        </w:rPr>
      </w:pPr>
      <w:r w:rsidRPr="00316271">
        <w:rPr>
          <w:rStyle w:val="enumerated"/>
          <w:rFonts w:ascii="Liberation Serif" w:eastAsia="Times New Roman" w:hAnsi="Liberation Serif" w:cs="Liberation Serif"/>
          <w:b w:val="0"/>
          <w:i w:val="0"/>
          <w:iCs w:val="0"/>
          <w:sz w:val="22"/>
          <w:szCs w:val="22"/>
        </w:rPr>
        <w:lastRenderedPageBreak/>
        <w:t>12</w:t>
      </w:r>
      <w:r w:rsidR="008D031F" w:rsidRPr="00316271">
        <w:rPr>
          <w:rStyle w:val="enumerated"/>
          <w:rFonts w:ascii="Liberation Serif" w:eastAsia="Times New Roman" w:hAnsi="Liberation Serif" w:cs="Liberation Serif"/>
          <w:b w:val="0"/>
          <w:i w:val="0"/>
          <w:iCs w:val="0"/>
          <w:sz w:val="22"/>
          <w:szCs w:val="22"/>
        </w:rPr>
        <w:t xml:space="preserve">.2. Для учета доходов будущих периодов применяются счета 0 401 41 000 «Доходы будущих периодов к признанию в текущем году», 0 401 49 000 «Доходы будущих периодов к признанию </w:t>
      </w:r>
      <w:proofErr w:type="gramStart"/>
      <w:r w:rsidR="008D031F" w:rsidRPr="00316271">
        <w:rPr>
          <w:rStyle w:val="enumerated"/>
          <w:rFonts w:ascii="Liberation Serif" w:eastAsia="Times New Roman" w:hAnsi="Liberation Serif" w:cs="Liberation Serif"/>
          <w:b w:val="0"/>
          <w:i w:val="0"/>
          <w:iCs w:val="0"/>
          <w:sz w:val="22"/>
          <w:szCs w:val="22"/>
        </w:rPr>
        <w:t>в</w:t>
      </w:r>
      <w:proofErr w:type="gramEnd"/>
      <w:r w:rsidR="008D031F" w:rsidRPr="00316271">
        <w:rPr>
          <w:rStyle w:val="enumerated"/>
          <w:rFonts w:ascii="Liberation Serif" w:eastAsia="Times New Roman" w:hAnsi="Liberation Serif" w:cs="Liberation Serif"/>
          <w:b w:val="0"/>
          <w:i w:val="0"/>
          <w:iCs w:val="0"/>
          <w:sz w:val="22"/>
          <w:szCs w:val="22"/>
        </w:rPr>
        <w:t xml:space="preserve"> очередные года».</w:t>
      </w:r>
    </w:p>
    <w:p w:rsidR="008D031F" w:rsidRPr="00316271" w:rsidRDefault="008D031F" w:rsidP="008D031F">
      <w:pPr>
        <w:pStyle w:val="2"/>
        <w:spacing w:before="0" w:beforeAutospacing="0" w:after="0" w:afterAutospacing="0"/>
        <w:ind w:firstLine="709"/>
        <w:jc w:val="both"/>
        <w:rPr>
          <w:rStyle w:val="enumerated"/>
          <w:rFonts w:ascii="Liberation Serif" w:eastAsia="Times New Roman" w:hAnsi="Liberation Serif" w:cs="Liberation Serif"/>
          <w:b w:val="0"/>
          <w:i w:val="0"/>
          <w:iCs w:val="0"/>
          <w:sz w:val="22"/>
          <w:szCs w:val="22"/>
        </w:rPr>
      </w:pPr>
      <w:r w:rsidRPr="00316271">
        <w:rPr>
          <w:rStyle w:val="enumerated"/>
          <w:rFonts w:ascii="Liberation Serif" w:eastAsia="Times New Roman" w:hAnsi="Liberation Serif" w:cs="Liberation Serif"/>
          <w:b w:val="0"/>
          <w:i w:val="0"/>
          <w:iCs w:val="0"/>
          <w:sz w:val="22"/>
          <w:szCs w:val="22"/>
        </w:rPr>
        <w:t>(Основание: п. 301 Инструкции № 157н)</w:t>
      </w:r>
    </w:p>
    <w:p w:rsidR="008D031F" w:rsidRPr="00316271" w:rsidRDefault="00200779" w:rsidP="008D031F">
      <w:pPr>
        <w:pStyle w:val="2"/>
        <w:spacing w:before="0" w:beforeAutospacing="0" w:after="0" w:afterAutospacing="0"/>
        <w:ind w:firstLine="709"/>
        <w:jc w:val="both"/>
        <w:rPr>
          <w:rStyle w:val="enumerated"/>
          <w:rFonts w:ascii="Liberation Serif" w:eastAsia="Times New Roman" w:hAnsi="Liberation Serif" w:cs="Liberation Serif"/>
          <w:b w:val="0"/>
          <w:i w:val="0"/>
          <w:iCs w:val="0"/>
          <w:sz w:val="22"/>
          <w:szCs w:val="22"/>
        </w:rPr>
      </w:pPr>
      <w:r w:rsidRPr="00316271">
        <w:rPr>
          <w:rStyle w:val="enumerated"/>
          <w:rFonts w:ascii="Liberation Serif" w:eastAsia="Times New Roman" w:hAnsi="Liberation Serif" w:cs="Liberation Serif"/>
          <w:b w:val="0"/>
          <w:i w:val="0"/>
          <w:iCs w:val="0"/>
          <w:sz w:val="22"/>
          <w:szCs w:val="22"/>
        </w:rPr>
        <w:t>12</w:t>
      </w:r>
      <w:r w:rsidR="008D031F" w:rsidRPr="00316271">
        <w:rPr>
          <w:rStyle w:val="enumerated"/>
          <w:rFonts w:ascii="Liberation Serif" w:eastAsia="Times New Roman" w:hAnsi="Liberation Serif" w:cs="Liberation Serif"/>
          <w:b w:val="0"/>
          <w:i w:val="0"/>
          <w:iCs w:val="0"/>
          <w:sz w:val="22"/>
          <w:szCs w:val="22"/>
        </w:rPr>
        <w:t>.</w:t>
      </w:r>
      <w:r w:rsidR="009D1FAA" w:rsidRPr="00316271">
        <w:rPr>
          <w:rStyle w:val="enumerated"/>
          <w:rFonts w:ascii="Liberation Serif" w:eastAsia="Times New Roman" w:hAnsi="Liberation Serif" w:cs="Liberation Serif"/>
          <w:b w:val="0"/>
          <w:i w:val="0"/>
          <w:iCs w:val="0"/>
          <w:sz w:val="22"/>
          <w:szCs w:val="22"/>
        </w:rPr>
        <w:t>3</w:t>
      </w:r>
      <w:r w:rsidR="008D031F" w:rsidRPr="00316271">
        <w:rPr>
          <w:rStyle w:val="enumerated"/>
          <w:rFonts w:ascii="Liberation Serif" w:eastAsia="Times New Roman" w:hAnsi="Liberation Serif" w:cs="Liberation Serif"/>
          <w:b w:val="0"/>
          <w:i w:val="0"/>
          <w:iCs w:val="0"/>
          <w:sz w:val="22"/>
          <w:szCs w:val="22"/>
        </w:rPr>
        <w:t>. В учете формируются следующие резервы предстоящих расходов:</w:t>
      </w:r>
    </w:p>
    <w:p w:rsidR="008D031F" w:rsidRPr="00316271" w:rsidRDefault="008D031F" w:rsidP="008D031F">
      <w:pPr>
        <w:pStyle w:val="2"/>
        <w:spacing w:before="0" w:beforeAutospacing="0" w:after="0" w:afterAutospacing="0"/>
        <w:ind w:firstLine="709"/>
        <w:jc w:val="both"/>
        <w:rPr>
          <w:rStyle w:val="enumerated"/>
          <w:rFonts w:ascii="Liberation Serif" w:eastAsia="Times New Roman" w:hAnsi="Liberation Serif" w:cs="Liberation Serif"/>
          <w:b w:val="0"/>
          <w:i w:val="0"/>
          <w:iCs w:val="0"/>
          <w:sz w:val="22"/>
          <w:szCs w:val="22"/>
        </w:rPr>
      </w:pPr>
      <w:r w:rsidRPr="00316271">
        <w:rPr>
          <w:rStyle w:val="enumerated"/>
          <w:rFonts w:ascii="Liberation Serif" w:eastAsia="Times New Roman" w:hAnsi="Liberation Serif" w:cs="Liberation Serif"/>
          <w:b w:val="0"/>
          <w:i w:val="0"/>
          <w:iCs w:val="0"/>
          <w:sz w:val="22"/>
          <w:szCs w:val="22"/>
        </w:rPr>
        <w:t>- резерв для оплаты отпусков за фактически отработанное время и выплаты компенсаций за неиспользованный отпуск, включая страховые взносы;</w:t>
      </w:r>
    </w:p>
    <w:p w:rsidR="008D031F" w:rsidRPr="00316271" w:rsidRDefault="008D031F" w:rsidP="008D031F">
      <w:pPr>
        <w:pStyle w:val="2"/>
        <w:spacing w:before="0" w:beforeAutospacing="0" w:after="0" w:afterAutospacing="0"/>
        <w:ind w:firstLine="709"/>
        <w:jc w:val="both"/>
        <w:rPr>
          <w:rStyle w:val="enumerated"/>
          <w:rFonts w:ascii="Liberation Serif" w:eastAsia="Times New Roman" w:hAnsi="Liberation Serif" w:cs="Liberation Serif"/>
          <w:b w:val="0"/>
          <w:i w:val="0"/>
          <w:iCs w:val="0"/>
          <w:sz w:val="22"/>
          <w:szCs w:val="22"/>
        </w:rPr>
      </w:pPr>
      <w:r w:rsidRPr="00316271">
        <w:rPr>
          <w:rStyle w:val="enumerated"/>
          <w:rFonts w:ascii="Liberation Serif" w:eastAsia="Times New Roman" w:hAnsi="Liberation Serif" w:cs="Liberation Serif"/>
          <w:b w:val="0"/>
          <w:i w:val="0"/>
          <w:iCs w:val="0"/>
          <w:sz w:val="22"/>
          <w:szCs w:val="22"/>
        </w:rPr>
        <w:t>- резерв для оплаты фактически осуществленных затрат, по которым не поступили документы контрагентов.</w:t>
      </w:r>
    </w:p>
    <w:p w:rsidR="008D031F" w:rsidRPr="00316271" w:rsidRDefault="008D031F" w:rsidP="008D031F">
      <w:pPr>
        <w:pStyle w:val="2"/>
        <w:spacing w:before="0" w:beforeAutospacing="0" w:after="0" w:afterAutospacing="0"/>
        <w:ind w:firstLine="709"/>
        <w:jc w:val="both"/>
        <w:rPr>
          <w:rStyle w:val="enumerated"/>
          <w:rFonts w:ascii="Liberation Serif" w:eastAsia="Times New Roman" w:hAnsi="Liberation Serif" w:cs="Liberation Serif"/>
          <w:b w:val="0"/>
          <w:i w:val="0"/>
          <w:iCs w:val="0"/>
          <w:sz w:val="22"/>
          <w:szCs w:val="22"/>
        </w:rPr>
      </w:pPr>
      <w:r w:rsidRPr="00316271">
        <w:rPr>
          <w:rStyle w:val="enumerated"/>
          <w:rFonts w:ascii="Liberation Serif" w:eastAsia="Times New Roman" w:hAnsi="Liberation Serif" w:cs="Liberation Serif"/>
          <w:b w:val="0"/>
          <w:i w:val="0"/>
          <w:iCs w:val="0"/>
          <w:sz w:val="22"/>
          <w:szCs w:val="22"/>
        </w:rPr>
        <w:t xml:space="preserve">(Основание: п. 302(1) Инструкции № 157н, п. 6 СГС </w:t>
      </w:r>
      <w:r w:rsidR="009D1FAA" w:rsidRPr="00316271">
        <w:rPr>
          <w:rStyle w:val="enumerated"/>
          <w:rFonts w:ascii="Liberation Serif" w:eastAsia="Times New Roman" w:hAnsi="Liberation Serif" w:cs="Liberation Serif"/>
          <w:b w:val="0"/>
          <w:i w:val="0"/>
          <w:iCs w:val="0"/>
          <w:sz w:val="22"/>
          <w:szCs w:val="22"/>
        </w:rPr>
        <w:t>«</w:t>
      </w:r>
      <w:r w:rsidRPr="00316271">
        <w:rPr>
          <w:rStyle w:val="enumerated"/>
          <w:rFonts w:ascii="Liberation Serif" w:eastAsia="Times New Roman" w:hAnsi="Liberation Serif" w:cs="Liberation Serif"/>
          <w:b w:val="0"/>
          <w:i w:val="0"/>
          <w:iCs w:val="0"/>
          <w:sz w:val="22"/>
          <w:szCs w:val="22"/>
        </w:rPr>
        <w:t>Резервы</w:t>
      </w:r>
      <w:r w:rsidR="009D1FAA" w:rsidRPr="00316271">
        <w:rPr>
          <w:rStyle w:val="enumerated"/>
          <w:rFonts w:ascii="Liberation Serif" w:eastAsia="Times New Roman" w:hAnsi="Liberation Serif" w:cs="Liberation Serif"/>
          <w:b w:val="0"/>
          <w:i w:val="0"/>
          <w:iCs w:val="0"/>
          <w:sz w:val="22"/>
          <w:szCs w:val="22"/>
        </w:rPr>
        <w:t>»</w:t>
      </w:r>
      <w:r w:rsidRPr="00316271">
        <w:rPr>
          <w:rStyle w:val="enumerated"/>
          <w:rFonts w:ascii="Liberation Serif" w:eastAsia="Times New Roman" w:hAnsi="Liberation Serif" w:cs="Liberation Serif"/>
          <w:b w:val="0"/>
          <w:i w:val="0"/>
          <w:iCs w:val="0"/>
          <w:sz w:val="22"/>
          <w:szCs w:val="22"/>
        </w:rPr>
        <w:t>)</w:t>
      </w:r>
    </w:p>
    <w:p w:rsidR="008D031F" w:rsidRPr="00316271" w:rsidRDefault="00200779" w:rsidP="008D031F">
      <w:pPr>
        <w:pStyle w:val="2"/>
        <w:spacing w:before="0" w:beforeAutospacing="0" w:after="0" w:afterAutospacing="0"/>
        <w:ind w:firstLine="709"/>
        <w:jc w:val="both"/>
        <w:rPr>
          <w:rStyle w:val="enumerated"/>
          <w:rFonts w:ascii="Liberation Serif" w:eastAsia="Times New Roman" w:hAnsi="Liberation Serif" w:cs="Liberation Serif"/>
          <w:b w:val="0"/>
          <w:i w:val="0"/>
          <w:iCs w:val="0"/>
          <w:sz w:val="22"/>
          <w:szCs w:val="22"/>
        </w:rPr>
      </w:pPr>
      <w:r w:rsidRPr="00316271">
        <w:rPr>
          <w:rStyle w:val="enumerated"/>
          <w:rFonts w:ascii="Liberation Serif" w:eastAsia="Times New Roman" w:hAnsi="Liberation Serif" w:cs="Liberation Serif"/>
          <w:b w:val="0"/>
          <w:i w:val="0"/>
          <w:iCs w:val="0"/>
          <w:sz w:val="22"/>
          <w:szCs w:val="22"/>
        </w:rPr>
        <w:t>12</w:t>
      </w:r>
      <w:r w:rsidR="008D031F" w:rsidRPr="00316271">
        <w:rPr>
          <w:rStyle w:val="enumerated"/>
          <w:rFonts w:ascii="Liberation Serif" w:eastAsia="Times New Roman" w:hAnsi="Liberation Serif" w:cs="Liberation Serif"/>
          <w:b w:val="0"/>
          <w:i w:val="0"/>
          <w:iCs w:val="0"/>
          <w:sz w:val="22"/>
          <w:szCs w:val="22"/>
        </w:rPr>
        <w:t>.</w:t>
      </w:r>
      <w:r w:rsidR="009D1FAA" w:rsidRPr="00316271">
        <w:rPr>
          <w:rStyle w:val="enumerated"/>
          <w:rFonts w:ascii="Liberation Serif" w:eastAsia="Times New Roman" w:hAnsi="Liberation Serif" w:cs="Liberation Serif"/>
          <w:b w:val="0"/>
          <w:i w:val="0"/>
          <w:iCs w:val="0"/>
          <w:sz w:val="22"/>
          <w:szCs w:val="22"/>
        </w:rPr>
        <w:t>4</w:t>
      </w:r>
      <w:r w:rsidR="008D031F" w:rsidRPr="00316271">
        <w:rPr>
          <w:rStyle w:val="enumerated"/>
          <w:rFonts w:ascii="Liberation Serif" w:eastAsia="Times New Roman" w:hAnsi="Liberation Serif" w:cs="Liberation Serif"/>
          <w:b w:val="0"/>
          <w:i w:val="0"/>
          <w:iCs w:val="0"/>
          <w:sz w:val="22"/>
          <w:szCs w:val="22"/>
        </w:rPr>
        <w:t>. Резерв для оплаты отпусков за фактически отработанное время и выплаты компенсаций за неиспользованный отпуск, включая страховые взносы, рассчитывается исходя из средней заработной платы всех работников. Сумма резерва определяется по формуле, приведенной в Приложения № 1</w:t>
      </w:r>
      <w:r w:rsidR="009D1FAA" w:rsidRPr="00316271">
        <w:rPr>
          <w:rStyle w:val="enumerated"/>
          <w:rFonts w:ascii="Liberation Serif" w:eastAsia="Times New Roman" w:hAnsi="Liberation Serif" w:cs="Liberation Serif"/>
          <w:b w:val="0"/>
          <w:i w:val="0"/>
          <w:iCs w:val="0"/>
          <w:sz w:val="22"/>
          <w:szCs w:val="22"/>
        </w:rPr>
        <w:t>0</w:t>
      </w:r>
      <w:r w:rsidR="008D031F" w:rsidRPr="00316271">
        <w:rPr>
          <w:rStyle w:val="enumerated"/>
          <w:rFonts w:ascii="Liberation Serif" w:eastAsia="Times New Roman" w:hAnsi="Liberation Serif" w:cs="Liberation Serif"/>
          <w:b w:val="0"/>
          <w:i w:val="0"/>
          <w:iCs w:val="0"/>
          <w:sz w:val="22"/>
          <w:szCs w:val="22"/>
        </w:rPr>
        <w:t xml:space="preserve"> к настоящей Учетной политике.</w:t>
      </w:r>
    </w:p>
    <w:p w:rsidR="008D031F" w:rsidRPr="00316271" w:rsidRDefault="008D031F" w:rsidP="008D031F">
      <w:pPr>
        <w:pStyle w:val="2"/>
        <w:spacing w:before="0" w:beforeAutospacing="0" w:after="0" w:afterAutospacing="0"/>
        <w:ind w:firstLine="709"/>
        <w:jc w:val="both"/>
        <w:rPr>
          <w:rStyle w:val="enumerated"/>
          <w:rFonts w:ascii="Liberation Serif" w:eastAsia="Times New Roman" w:hAnsi="Liberation Serif" w:cs="Liberation Serif"/>
          <w:b w:val="0"/>
          <w:i w:val="0"/>
          <w:iCs w:val="0"/>
          <w:sz w:val="22"/>
          <w:szCs w:val="22"/>
        </w:rPr>
      </w:pPr>
      <w:r w:rsidRPr="00316271">
        <w:rPr>
          <w:rStyle w:val="enumerated"/>
          <w:rFonts w:ascii="Liberation Serif" w:eastAsia="Times New Roman" w:hAnsi="Liberation Serif" w:cs="Liberation Serif"/>
          <w:b w:val="0"/>
          <w:i w:val="0"/>
          <w:iCs w:val="0"/>
          <w:sz w:val="22"/>
          <w:szCs w:val="22"/>
        </w:rPr>
        <w:t xml:space="preserve">(Основание: п. 10 СГС </w:t>
      </w:r>
      <w:r w:rsidR="009D1FAA" w:rsidRPr="00316271">
        <w:rPr>
          <w:rStyle w:val="enumerated"/>
          <w:rFonts w:ascii="Liberation Serif" w:eastAsia="Times New Roman" w:hAnsi="Liberation Serif" w:cs="Liberation Serif"/>
          <w:b w:val="0"/>
          <w:i w:val="0"/>
          <w:iCs w:val="0"/>
          <w:sz w:val="22"/>
          <w:szCs w:val="22"/>
        </w:rPr>
        <w:t>«</w:t>
      </w:r>
      <w:r w:rsidRPr="00316271">
        <w:rPr>
          <w:rStyle w:val="enumerated"/>
          <w:rFonts w:ascii="Liberation Serif" w:eastAsia="Times New Roman" w:hAnsi="Liberation Serif" w:cs="Liberation Serif"/>
          <w:b w:val="0"/>
          <w:i w:val="0"/>
          <w:iCs w:val="0"/>
          <w:sz w:val="22"/>
          <w:szCs w:val="22"/>
        </w:rPr>
        <w:t>Выплаты персоналу</w:t>
      </w:r>
      <w:r w:rsidR="009D1FAA" w:rsidRPr="00316271">
        <w:rPr>
          <w:rStyle w:val="enumerated"/>
          <w:rFonts w:ascii="Liberation Serif" w:eastAsia="Times New Roman" w:hAnsi="Liberation Serif" w:cs="Liberation Serif"/>
          <w:b w:val="0"/>
          <w:i w:val="0"/>
          <w:iCs w:val="0"/>
          <w:sz w:val="22"/>
          <w:szCs w:val="22"/>
        </w:rPr>
        <w:t>»</w:t>
      </w:r>
      <w:r w:rsidRPr="00316271">
        <w:rPr>
          <w:rStyle w:val="enumerated"/>
          <w:rFonts w:ascii="Liberation Serif" w:eastAsia="Times New Roman" w:hAnsi="Liberation Serif" w:cs="Liberation Serif"/>
          <w:b w:val="0"/>
          <w:i w:val="0"/>
          <w:iCs w:val="0"/>
          <w:sz w:val="22"/>
          <w:szCs w:val="22"/>
        </w:rPr>
        <w:t>)</w:t>
      </w:r>
    </w:p>
    <w:p w:rsidR="008D031F" w:rsidRPr="00316271" w:rsidRDefault="00200779" w:rsidP="008D031F">
      <w:pPr>
        <w:pStyle w:val="2"/>
        <w:spacing w:before="0" w:beforeAutospacing="0" w:after="0" w:afterAutospacing="0"/>
        <w:ind w:firstLine="709"/>
        <w:jc w:val="both"/>
        <w:rPr>
          <w:rStyle w:val="enumerated"/>
          <w:rFonts w:ascii="Liberation Serif" w:eastAsia="Times New Roman" w:hAnsi="Liberation Serif" w:cs="Liberation Serif"/>
          <w:b w:val="0"/>
          <w:i w:val="0"/>
          <w:iCs w:val="0"/>
          <w:sz w:val="22"/>
          <w:szCs w:val="22"/>
        </w:rPr>
      </w:pPr>
      <w:r w:rsidRPr="00316271">
        <w:rPr>
          <w:rStyle w:val="enumerated"/>
          <w:rFonts w:ascii="Liberation Serif" w:eastAsia="Times New Roman" w:hAnsi="Liberation Serif" w:cs="Liberation Serif"/>
          <w:b w:val="0"/>
          <w:i w:val="0"/>
          <w:iCs w:val="0"/>
          <w:sz w:val="22"/>
          <w:szCs w:val="22"/>
        </w:rPr>
        <w:t>12</w:t>
      </w:r>
      <w:r w:rsidR="008D031F" w:rsidRPr="00316271">
        <w:rPr>
          <w:rStyle w:val="enumerated"/>
          <w:rFonts w:ascii="Liberation Serif" w:eastAsia="Times New Roman" w:hAnsi="Liberation Serif" w:cs="Liberation Serif"/>
          <w:b w:val="0"/>
          <w:i w:val="0"/>
          <w:iCs w:val="0"/>
          <w:sz w:val="22"/>
          <w:szCs w:val="22"/>
        </w:rPr>
        <w:t>.</w:t>
      </w:r>
      <w:r w:rsidR="009D1FAA" w:rsidRPr="00316271">
        <w:rPr>
          <w:rStyle w:val="enumerated"/>
          <w:rFonts w:ascii="Liberation Serif" w:eastAsia="Times New Roman" w:hAnsi="Liberation Serif" w:cs="Liberation Serif"/>
          <w:b w:val="0"/>
          <w:i w:val="0"/>
          <w:iCs w:val="0"/>
          <w:sz w:val="22"/>
          <w:szCs w:val="22"/>
        </w:rPr>
        <w:t>5</w:t>
      </w:r>
      <w:r w:rsidR="008D031F" w:rsidRPr="00316271">
        <w:rPr>
          <w:rStyle w:val="enumerated"/>
          <w:rFonts w:ascii="Liberation Serif" w:eastAsia="Times New Roman" w:hAnsi="Liberation Serif" w:cs="Liberation Serif"/>
          <w:b w:val="0"/>
          <w:i w:val="0"/>
          <w:iCs w:val="0"/>
          <w:sz w:val="22"/>
          <w:szCs w:val="22"/>
        </w:rPr>
        <w:t xml:space="preserve">. Аналитический учет резервов предстоящих расходов ведется в </w:t>
      </w:r>
      <w:proofErr w:type="spellStart"/>
      <w:r w:rsidR="008D031F" w:rsidRPr="00316271">
        <w:rPr>
          <w:rStyle w:val="enumerated"/>
          <w:rFonts w:ascii="Liberation Serif" w:eastAsia="Times New Roman" w:hAnsi="Liberation Serif" w:cs="Liberation Serif"/>
          <w:b w:val="0"/>
          <w:i w:val="0"/>
          <w:iCs w:val="0"/>
          <w:sz w:val="22"/>
          <w:szCs w:val="22"/>
        </w:rPr>
        <w:t>Многографной</w:t>
      </w:r>
      <w:proofErr w:type="spellEnd"/>
      <w:r w:rsidR="008D031F" w:rsidRPr="00316271">
        <w:rPr>
          <w:rStyle w:val="enumerated"/>
          <w:rFonts w:ascii="Liberation Serif" w:eastAsia="Times New Roman" w:hAnsi="Liberation Serif" w:cs="Liberation Serif"/>
          <w:b w:val="0"/>
          <w:i w:val="0"/>
          <w:iCs w:val="0"/>
          <w:sz w:val="22"/>
          <w:szCs w:val="22"/>
        </w:rPr>
        <w:t xml:space="preserve"> карточке (ф. 0504054).</w:t>
      </w:r>
    </w:p>
    <w:p w:rsidR="008D031F" w:rsidRPr="00316271" w:rsidRDefault="008D031F" w:rsidP="008D031F">
      <w:pPr>
        <w:pStyle w:val="2"/>
        <w:spacing w:before="0" w:beforeAutospacing="0" w:after="0" w:afterAutospacing="0"/>
        <w:ind w:firstLine="709"/>
        <w:jc w:val="both"/>
        <w:rPr>
          <w:rStyle w:val="enumerated"/>
          <w:rFonts w:ascii="Liberation Serif" w:eastAsia="Times New Roman" w:hAnsi="Liberation Serif" w:cs="Liberation Serif"/>
          <w:b w:val="0"/>
          <w:i w:val="0"/>
          <w:iCs w:val="0"/>
          <w:sz w:val="22"/>
          <w:szCs w:val="22"/>
        </w:rPr>
      </w:pPr>
      <w:r w:rsidRPr="00316271">
        <w:rPr>
          <w:rStyle w:val="enumerated"/>
          <w:rFonts w:ascii="Liberation Serif" w:eastAsia="Times New Roman" w:hAnsi="Liberation Serif" w:cs="Liberation Serif"/>
          <w:b w:val="0"/>
          <w:i w:val="0"/>
          <w:iCs w:val="0"/>
          <w:sz w:val="22"/>
          <w:szCs w:val="22"/>
        </w:rPr>
        <w:t>(Основание: п. 302(1) Инструкции № 157н)</w:t>
      </w:r>
    </w:p>
    <w:p w:rsidR="008D031F" w:rsidRPr="00316271" w:rsidRDefault="00200779" w:rsidP="008D031F">
      <w:pPr>
        <w:pStyle w:val="2"/>
        <w:spacing w:before="0" w:beforeAutospacing="0" w:after="0" w:afterAutospacing="0"/>
        <w:ind w:firstLine="709"/>
        <w:jc w:val="both"/>
        <w:rPr>
          <w:rStyle w:val="enumerated"/>
          <w:rFonts w:ascii="Liberation Serif" w:eastAsia="Times New Roman" w:hAnsi="Liberation Serif" w:cs="Liberation Serif"/>
          <w:b w:val="0"/>
          <w:i w:val="0"/>
          <w:iCs w:val="0"/>
          <w:sz w:val="22"/>
          <w:szCs w:val="22"/>
        </w:rPr>
      </w:pPr>
      <w:r w:rsidRPr="00316271">
        <w:rPr>
          <w:rStyle w:val="enumerated"/>
          <w:rFonts w:ascii="Liberation Serif" w:eastAsia="Times New Roman" w:hAnsi="Liberation Serif" w:cs="Liberation Serif"/>
          <w:b w:val="0"/>
          <w:i w:val="0"/>
          <w:iCs w:val="0"/>
          <w:sz w:val="22"/>
          <w:szCs w:val="22"/>
        </w:rPr>
        <w:t>12</w:t>
      </w:r>
      <w:r w:rsidR="008D031F" w:rsidRPr="00316271">
        <w:rPr>
          <w:rStyle w:val="enumerated"/>
          <w:rFonts w:ascii="Liberation Serif" w:eastAsia="Times New Roman" w:hAnsi="Liberation Serif" w:cs="Liberation Serif"/>
          <w:b w:val="0"/>
          <w:i w:val="0"/>
          <w:iCs w:val="0"/>
          <w:sz w:val="22"/>
          <w:szCs w:val="22"/>
        </w:rPr>
        <w:t>.</w:t>
      </w:r>
      <w:r w:rsidR="009D1FAA" w:rsidRPr="00316271">
        <w:rPr>
          <w:rStyle w:val="enumerated"/>
          <w:rFonts w:ascii="Liberation Serif" w:eastAsia="Times New Roman" w:hAnsi="Liberation Serif" w:cs="Liberation Serif"/>
          <w:b w:val="0"/>
          <w:i w:val="0"/>
          <w:iCs w:val="0"/>
          <w:sz w:val="22"/>
          <w:szCs w:val="22"/>
        </w:rPr>
        <w:t>6</w:t>
      </w:r>
      <w:r w:rsidR="008D031F" w:rsidRPr="00316271">
        <w:rPr>
          <w:rStyle w:val="enumerated"/>
          <w:rFonts w:ascii="Liberation Serif" w:eastAsia="Times New Roman" w:hAnsi="Liberation Serif" w:cs="Liberation Serif"/>
          <w:b w:val="0"/>
          <w:i w:val="0"/>
          <w:iCs w:val="0"/>
          <w:sz w:val="22"/>
          <w:szCs w:val="22"/>
        </w:rPr>
        <w:t>. Раздельный учет по видам доходов (расходов) на счетах финансового результата текущего финансового года (в том числе для целей налогового (управленческого) учета) ведется в порядке, установленном органом, осуществляющим функции и полномочия учредителя.</w:t>
      </w:r>
    </w:p>
    <w:p w:rsidR="008D031F" w:rsidRPr="00316271" w:rsidRDefault="008D031F" w:rsidP="008D031F">
      <w:pPr>
        <w:pStyle w:val="2"/>
        <w:spacing w:before="0" w:beforeAutospacing="0" w:after="0" w:afterAutospacing="0"/>
        <w:ind w:firstLine="709"/>
        <w:jc w:val="both"/>
        <w:rPr>
          <w:rStyle w:val="enumerated"/>
          <w:rFonts w:ascii="Liberation Serif" w:eastAsia="Times New Roman" w:hAnsi="Liberation Serif" w:cs="Liberation Serif"/>
          <w:b w:val="0"/>
          <w:i w:val="0"/>
          <w:iCs w:val="0"/>
          <w:sz w:val="22"/>
          <w:szCs w:val="22"/>
        </w:rPr>
      </w:pPr>
      <w:r w:rsidRPr="00316271">
        <w:rPr>
          <w:rStyle w:val="enumerated"/>
          <w:rFonts w:ascii="Liberation Serif" w:eastAsia="Times New Roman" w:hAnsi="Liberation Serif" w:cs="Liberation Serif"/>
          <w:b w:val="0"/>
          <w:i w:val="0"/>
          <w:iCs w:val="0"/>
          <w:sz w:val="22"/>
          <w:szCs w:val="22"/>
        </w:rPr>
        <w:t>(Основание: п. 299 Инструкции № 157н)</w:t>
      </w:r>
    </w:p>
    <w:p w:rsidR="008D031F" w:rsidRPr="00316271" w:rsidRDefault="008D031F" w:rsidP="00951A5B">
      <w:pPr>
        <w:pStyle w:val="2"/>
        <w:spacing w:before="0" w:beforeAutospacing="0" w:after="0" w:afterAutospacing="0"/>
        <w:rPr>
          <w:rStyle w:val="enumerated"/>
          <w:rFonts w:ascii="Liberation Serif" w:eastAsia="Times New Roman" w:hAnsi="Liberation Serif" w:cs="Liberation Serif"/>
          <w:i w:val="0"/>
          <w:iCs w:val="0"/>
          <w:sz w:val="22"/>
          <w:szCs w:val="22"/>
        </w:rPr>
      </w:pPr>
    </w:p>
    <w:p w:rsidR="00D47F20" w:rsidRPr="00316271" w:rsidRDefault="00200779" w:rsidP="00D47F20">
      <w:pPr>
        <w:pStyle w:val="groupmakeword"/>
        <w:spacing w:before="0" w:beforeAutospacing="0" w:after="0" w:afterAutospacing="0"/>
        <w:ind w:firstLine="709"/>
        <w:jc w:val="center"/>
        <w:rPr>
          <w:rFonts w:ascii="Liberation Serif" w:hAnsi="Liberation Serif" w:cs="Liberation Serif"/>
          <w:b/>
          <w:sz w:val="22"/>
          <w:szCs w:val="22"/>
        </w:rPr>
      </w:pPr>
      <w:r w:rsidRPr="00316271">
        <w:rPr>
          <w:rFonts w:ascii="Liberation Serif" w:hAnsi="Liberation Serif" w:cs="Liberation Serif"/>
          <w:b/>
          <w:sz w:val="22"/>
          <w:szCs w:val="22"/>
        </w:rPr>
        <w:t>13.</w:t>
      </w:r>
      <w:r w:rsidR="00D47F20" w:rsidRPr="00316271">
        <w:rPr>
          <w:rFonts w:ascii="Liberation Serif" w:hAnsi="Liberation Serif" w:cs="Liberation Serif"/>
          <w:b/>
          <w:sz w:val="22"/>
          <w:szCs w:val="22"/>
        </w:rPr>
        <w:t xml:space="preserve"> </w:t>
      </w:r>
      <w:bookmarkStart w:id="19" w:name="_Hlk69739617"/>
      <w:r w:rsidR="00D47F20" w:rsidRPr="00316271">
        <w:rPr>
          <w:rFonts w:ascii="Liberation Serif" w:hAnsi="Liberation Serif" w:cs="Liberation Serif"/>
          <w:b/>
          <w:sz w:val="22"/>
          <w:szCs w:val="22"/>
        </w:rPr>
        <w:t>Санкционирование расходов</w:t>
      </w:r>
      <w:bookmarkEnd w:id="19"/>
    </w:p>
    <w:p w:rsidR="00D47F20" w:rsidRPr="00316271" w:rsidRDefault="00D47F20" w:rsidP="00D47F20">
      <w:pPr>
        <w:pStyle w:val="groupmakeword"/>
        <w:spacing w:before="0" w:beforeAutospacing="0" w:after="0" w:afterAutospacing="0"/>
        <w:ind w:firstLine="709"/>
        <w:jc w:val="both"/>
        <w:rPr>
          <w:rFonts w:ascii="Liberation Serif" w:hAnsi="Liberation Serif" w:cs="Liberation Serif"/>
          <w:sz w:val="22"/>
          <w:szCs w:val="22"/>
        </w:rPr>
      </w:pPr>
    </w:p>
    <w:p w:rsidR="005C09CE" w:rsidRPr="00316271" w:rsidRDefault="00200779" w:rsidP="00200779">
      <w:pPr>
        <w:ind w:firstLine="709"/>
        <w:jc w:val="both"/>
        <w:rPr>
          <w:rFonts w:ascii="Liberation Serif" w:hAnsi="Liberation Serif" w:cs="Liberation Serif"/>
          <w:sz w:val="22"/>
          <w:szCs w:val="22"/>
        </w:rPr>
      </w:pPr>
      <w:r w:rsidRPr="00316271">
        <w:rPr>
          <w:rFonts w:ascii="Liberation Serif" w:hAnsi="Liberation Serif" w:cs="Liberation Serif"/>
          <w:sz w:val="22"/>
          <w:szCs w:val="22"/>
        </w:rPr>
        <w:t xml:space="preserve">13.1. </w:t>
      </w:r>
      <w:r w:rsidR="005C09CE" w:rsidRPr="00316271">
        <w:rPr>
          <w:rFonts w:ascii="Liberation Serif" w:hAnsi="Liberation Serif" w:cs="Liberation Serif"/>
          <w:sz w:val="22"/>
          <w:szCs w:val="22"/>
        </w:rPr>
        <w:t>Учет принятых обязательств и денежных обязательств осуществляется на основании следующих документов, подтверждающих их принятие:</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договора на поставку товаров, выполнение работ, оказание услуг;</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бухгалтерской справки (</w:t>
      </w:r>
      <w:hyperlink r:id="rId121" w:history="1">
        <w:r w:rsidRPr="00316271">
          <w:rPr>
            <w:rFonts w:ascii="Liberation Serif" w:eastAsia="Times New Roman" w:hAnsi="Liberation Serif" w:cs="Liberation Serif"/>
            <w:sz w:val="22"/>
            <w:szCs w:val="22"/>
          </w:rPr>
          <w:t>ф. 0504833</w:t>
        </w:r>
      </w:hyperlink>
      <w:r w:rsidRPr="00316271">
        <w:rPr>
          <w:rFonts w:ascii="Liberation Serif" w:eastAsia="Times New Roman" w:hAnsi="Liberation Serif" w:cs="Liberation Serif"/>
          <w:sz w:val="22"/>
          <w:szCs w:val="22"/>
        </w:rPr>
        <w:t>).</w:t>
      </w:r>
    </w:p>
    <w:p w:rsidR="00200779" w:rsidRPr="00316271" w:rsidRDefault="00200779" w:rsidP="00200779">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22" w:history="1">
        <w:r w:rsidRPr="00316271">
          <w:rPr>
            <w:rFonts w:ascii="Liberation Serif" w:eastAsia="Times New Roman" w:hAnsi="Liberation Serif" w:cs="Liberation Serif"/>
            <w:sz w:val="22"/>
            <w:szCs w:val="22"/>
          </w:rPr>
          <w:t>п. 3 ст. 219</w:t>
        </w:r>
      </w:hyperlink>
      <w:r w:rsidRPr="00316271">
        <w:rPr>
          <w:rFonts w:ascii="Liberation Serif" w:eastAsia="Times New Roman" w:hAnsi="Liberation Serif" w:cs="Liberation Serif"/>
          <w:sz w:val="22"/>
          <w:szCs w:val="22"/>
        </w:rPr>
        <w:t xml:space="preserve"> БК РФ, </w:t>
      </w:r>
      <w:hyperlink r:id="rId123" w:history="1">
        <w:r w:rsidRPr="00316271">
          <w:rPr>
            <w:rFonts w:ascii="Liberation Serif" w:eastAsia="Times New Roman" w:hAnsi="Liberation Serif" w:cs="Liberation Serif"/>
            <w:sz w:val="22"/>
            <w:szCs w:val="22"/>
          </w:rPr>
          <w:t>п. 318</w:t>
        </w:r>
      </w:hyperlink>
      <w:r w:rsidRPr="00316271">
        <w:rPr>
          <w:rFonts w:ascii="Liberation Serif" w:eastAsia="Times New Roman" w:hAnsi="Liberation Serif" w:cs="Liberation Serif"/>
          <w:sz w:val="22"/>
          <w:szCs w:val="22"/>
        </w:rPr>
        <w:t xml:space="preserve"> Инструкции № 157н, </w:t>
      </w:r>
      <w:hyperlink r:id="rId124" w:history="1">
        <w:r w:rsidRPr="00316271">
          <w:rPr>
            <w:rFonts w:ascii="Liberation Serif" w:eastAsia="Times New Roman" w:hAnsi="Liberation Serif" w:cs="Liberation Serif"/>
            <w:sz w:val="22"/>
            <w:szCs w:val="22"/>
          </w:rPr>
          <w:t>п. 9</w:t>
        </w:r>
      </w:hyperlink>
      <w:r w:rsidRPr="00316271">
        <w:rPr>
          <w:rFonts w:ascii="Liberation Serif" w:eastAsia="Times New Roman" w:hAnsi="Liberation Serif" w:cs="Liberation Serif"/>
          <w:sz w:val="22"/>
          <w:szCs w:val="22"/>
        </w:rPr>
        <w:t xml:space="preserve"> СГС «Учетная политика»)</w:t>
      </w:r>
    </w:p>
    <w:p w:rsidR="00200779" w:rsidRPr="00316271" w:rsidRDefault="00200779" w:rsidP="00200779">
      <w:pPr>
        <w:numPr>
          <w:ilvl w:val="1"/>
          <w:numId w:val="0"/>
        </w:numPr>
        <w:ind w:firstLine="709"/>
        <w:jc w:val="both"/>
        <w:outlineLvl w:val="1"/>
        <w:rPr>
          <w:rFonts w:ascii="Liberation Serif" w:eastAsia="Times New Roman" w:hAnsi="Liberation Serif" w:cs="Liberation Serif"/>
          <w:bCs/>
          <w:sz w:val="22"/>
          <w:szCs w:val="22"/>
        </w:rPr>
      </w:pPr>
      <w:bookmarkStart w:id="20" w:name="_ref_1-731c7ac1727547"/>
      <w:r w:rsidRPr="00316271">
        <w:rPr>
          <w:rFonts w:ascii="Liberation Serif" w:eastAsia="Times New Roman" w:hAnsi="Liberation Serif" w:cs="Liberation Serif"/>
          <w:bCs/>
          <w:sz w:val="22"/>
          <w:szCs w:val="22"/>
        </w:rPr>
        <w:t>13.2. Учет обязательств осуществляется на основании:</w:t>
      </w:r>
      <w:bookmarkEnd w:id="20"/>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распорядительного документа об утверждении штатного расписания с расчетом годового фонда оплаты труда;</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договора (контракта) на поставку товаров, выполнение работ, оказание услуг;</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при отсутствии договора - акта выполненных работ (оказанных услуг), счета;</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исполнительного листа, судебного приказа;</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налоговой декларации, налогового расчета (расчета авансовых платежей), расчета по страховым взносам;</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решения налогового органа о взыскании задолженности;</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согласованного руководителем заявления о выдаче под отчет денежных средств или отчета подотчетного лица о произведенных расходах.</w:t>
      </w:r>
    </w:p>
    <w:p w:rsidR="00200779" w:rsidRPr="00316271" w:rsidRDefault="00200779" w:rsidP="00200779">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25" w:history="1">
        <w:r w:rsidRPr="00316271">
          <w:rPr>
            <w:rFonts w:ascii="Liberation Serif" w:eastAsia="Times New Roman" w:hAnsi="Liberation Serif" w:cs="Liberation Serif"/>
            <w:sz w:val="22"/>
            <w:szCs w:val="22"/>
          </w:rPr>
          <w:t>п. 3 ст. 219</w:t>
        </w:r>
      </w:hyperlink>
      <w:r w:rsidRPr="00316271">
        <w:rPr>
          <w:rFonts w:ascii="Liberation Serif" w:eastAsia="Times New Roman" w:hAnsi="Liberation Serif" w:cs="Liberation Serif"/>
          <w:sz w:val="22"/>
          <w:szCs w:val="22"/>
        </w:rPr>
        <w:t xml:space="preserve"> БК РФ, </w:t>
      </w:r>
      <w:hyperlink r:id="rId126" w:history="1">
        <w:r w:rsidRPr="00316271">
          <w:rPr>
            <w:rFonts w:ascii="Liberation Serif" w:eastAsia="Times New Roman" w:hAnsi="Liberation Serif" w:cs="Liberation Serif"/>
            <w:sz w:val="22"/>
            <w:szCs w:val="22"/>
          </w:rPr>
          <w:t>п. 318</w:t>
        </w:r>
      </w:hyperlink>
      <w:r w:rsidRPr="00316271">
        <w:rPr>
          <w:rFonts w:ascii="Liberation Serif" w:eastAsia="Times New Roman" w:hAnsi="Liberation Serif" w:cs="Liberation Serif"/>
          <w:sz w:val="22"/>
          <w:szCs w:val="22"/>
        </w:rPr>
        <w:t xml:space="preserve"> Инструкции № 157н, </w:t>
      </w:r>
      <w:hyperlink r:id="rId127" w:history="1">
        <w:r w:rsidRPr="00316271">
          <w:rPr>
            <w:rFonts w:ascii="Liberation Serif" w:eastAsia="Times New Roman" w:hAnsi="Liberation Serif" w:cs="Liberation Serif"/>
            <w:sz w:val="22"/>
            <w:szCs w:val="22"/>
          </w:rPr>
          <w:t>п. 9</w:t>
        </w:r>
      </w:hyperlink>
      <w:r w:rsidRPr="00316271">
        <w:rPr>
          <w:rFonts w:ascii="Liberation Serif" w:eastAsia="Times New Roman" w:hAnsi="Liberation Serif" w:cs="Liberation Serif"/>
          <w:sz w:val="22"/>
          <w:szCs w:val="22"/>
        </w:rPr>
        <w:t xml:space="preserve"> СГС «Учетная политика»)</w:t>
      </w:r>
    </w:p>
    <w:p w:rsidR="00200779" w:rsidRPr="00316271" w:rsidRDefault="00200779" w:rsidP="00200779">
      <w:pPr>
        <w:numPr>
          <w:ilvl w:val="1"/>
          <w:numId w:val="0"/>
        </w:numPr>
        <w:ind w:firstLine="709"/>
        <w:jc w:val="both"/>
        <w:outlineLvl w:val="1"/>
        <w:rPr>
          <w:rFonts w:ascii="Liberation Serif" w:eastAsia="Times New Roman" w:hAnsi="Liberation Serif" w:cs="Liberation Serif"/>
          <w:bCs/>
          <w:sz w:val="22"/>
          <w:szCs w:val="22"/>
        </w:rPr>
      </w:pPr>
      <w:bookmarkStart w:id="21" w:name="_ref_1-0fc9698131ea4c"/>
      <w:r w:rsidRPr="00316271">
        <w:rPr>
          <w:rFonts w:ascii="Liberation Serif" w:eastAsia="Times New Roman" w:hAnsi="Liberation Serif" w:cs="Liberation Serif"/>
          <w:bCs/>
          <w:sz w:val="22"/>
          <w:szCs w:val="22"/>
        </w:rPr>
        <w:t>13.3. Учет денежных обязательств осуществляется на основании:</w:t>
      </w:r>
      <w:bookmarkEnd w:id="21"/>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расчетно-платежной ведомости (</w:t>
      </w:r>
      <w:hyperlink r:id="rId128" w:history="1">
        <w:r w:rsidRPr="00316271">
          <w:rPr>
            <w:rFonts w:ascii="Liberation Serif" w:eastAsia="Times New Roman" w:hAnsi="Liberation Serif" w:cs="Liberation Serif"/>
            <w:sz w:val="22"/>
            <w:szCs w:val="22"/>
          </w:rPr>
          <w:t>ф. 0504401</w:t>
        </w:r>
      </w:hyperlink>
      <w:r w:rsidRPr="00316271">
        <w:rPr>
          <w:rFonts w:ascii="Liberation Serif" w:eastAsia="Times New Roman" w:hAnsi="Liberation Serif" w:cs="Liberation Serif"/>
          <w:sz w:val="22"/>
          <w:szCs w:val="22"/>
        </w:rPr>
        <w:t>);</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расчетной ведомости (</w:t>
      </w:r>
      <w:hyperlink r:id="rId129" w:history="1">
        <w:r w:rsidRPr="00316271">
          <w:rPr>
            <w:rFonts w:ascii="Liberation Serif" w:eastAsia="Times New Roman" w:hAnsi="Liberation Serif" w:cs="Liberation Serif"/>
            <w:sz w:val="22"/>
            <w:szCs w:val="22"/>
          </w:rPr>
          <w:t>ф. 0504402</w:t>
        </w:r>
      </w:hyperlink>
      <w:r w:rsidRPr="00316271">
        <w:rPr>
          <w:rFonts w:ascii="Liberation Serif" w:eastAsia="Times New Roman" w:hAnsi="Liberation Serif" w:cs="Liberation Serif"/>
          <w:sz w:val="22"/>
          <w:szCs w:val="22"/>
        </w:rPr>
        <w:t>);</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записки-расчета об исчислении среднего заработка при предоставлении отпуска, увольнении и других случаях (</w:t>
      </w:r>
      <w:hyperlink r:id="rId130" w:history="1">
        <w:r w:rsidRPr="00316271">
          <w:rPr>
            <w:rFonts w:ascii="Liberation Serif" w:eastAsia="Times New Roman" w:hAnsi="Liberation Serif" w:cs="Liberation Serif"/>
            <w:sz w:val="22"/>
            <w:szCs w:val="22"/>
          </w:rPr>
          <w:t>ф. 0504425</w:t>
        </w:r>
      </w:hyperlink>
      <w:r w:rsidRPr="00316271">
        <w:rPr>
          <w:rFonts w:ascii="Liberation Serif" w:eastAsia="Times New Roman" w:hAnsi="Liberation Serif" w:cs="Liberation Serif"/>
          <w:sz w:val="22"/>
          <w:szCs w:val="22"/>
        </w:rPr>
        <w:t>);</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бухгалтерской справки (</w:t>
      </w:r>
      <w:hyperlink r:id="rId131" w:history="1">
        <w:r w:rsidRPr="00316271">
          <w:rPr>
            <w:rFonts w:ascii="Liberation Serif" w:eastAsia="Times New Roman" w:hAnsi="Liberation Serif" w:cs="Liberation Serif"/>
            <w:sz w:val="22"/>
            <w:szCs w:val="22"/>
          </w:rPr>
          <w:t>ф. 0504833</w:t>
        </w:r>
      </w:hyperlink>
      <w:r w:rsidRPr="00316271">
        <w:rPr>
          <w:rFonts w:ascii="Liberation Serif" w:eastAsia="Times New Roman" w:hAnsi="Liberation Serif" w:cs="Liberation Serif"/>
          <w:sz w:val="22"/>
          <w:szCs w:val="22"/>
        </w:rPr>
        <w:t>);</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акта выполненных работ;</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акта об оказании услуг;</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акта приема-передачи;</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договора в случае осуществления авансовых платежей в соответствии с его условиями;</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авансового отчета (</w:t>
      </w:r>
      <w:hyperlink r:id="rId132" w:history="1">
        <w:r w:rsidRPr="00316271">
          <w:rPr>
            <w:rFonts w:ascii="Liberation Serif" w:eastAsia="Times New Roman" w:hAnsi="Liberation Serif" w:cs="Liberation Serif"/>
            <w:sz w:val="22"/>
            <w:szCs w:val="22"/>
          </w:rPr>
          <w:t>ф. 0504505</w:t>
        </w:r>
      </w:hyperlink>
      <w:r w:rsidRPr="00316271">
        <w:rPr>
          <w:rFonts w:ascii="Liberation Serif" w:eastAsia="Times New Roman" w:hAnsi="Liberation Serif" w:cs="Liberation Serif"/>
          <w:sz w:val="22"/>
          <w:szCs w:val="22"/>
        </w:rPr>
        <w:t>);</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отчета о расходах подотчетного лица (</w:t>
      </w:r>
      <w:hyperlink r:id="rId133" w:history="1">
        <w:r w:rsidRPr="00316271">
          <w:rPr>
            <w:rFonts w:ascii="Liberation Serif" w:eastAsia="Times New Roman" w:hAnsi="Liberation Serif" w:cs="Liberation Serif"/>
            <w:sz w:val="22"/>
            <w:szCs w:val="22"/>
          </w:rPr>
          <w:t>ф. 0504520</w:t>
        </w:r>
      </w:hyperlink>
      <w:r w:rsidRPr="00316271">
        <w:rPr>
          <w:rFonts w:ascii="Liberation Serif" w:eastAsia="Times New Roman" w:hAnsi="Liberation Serif" w:cs="Liberation Serif"/>
          <w:sz w:val="22"/>
          <w:szCs w:val="22"/>
        </w:rPr>
        <w:t>);</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справки-расчета;</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счета;</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счета-фактуры;</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товарной накладной (ТОРГ-12) (</w:t>
      </w:r>
      <w:hyperlink r:id="rId134" w:history="1">
        <w:r w:rsidRPr="00316271">
          <w:rPr>
            <w:rFonts w:ascii="Liberation Serif" w:eastAsia="Times New Roman" w:hAnsi="Liberation Serif" w:cs="Liberation Serif"/>
            <w:sz w:val="22"/>
            <w:szCs w:val="22"/>
          </w:rPr>
          <w:t>ф. 0330212</w:t>
        </w:r>
      </w:hyperlink>
      <w:r w:rsidRPr="00316271">
        <w:rPr>
          <w:rFonts w:ascii="Liberation Serif" w:eastAsia="Times New Roman" w:hAnsi="Liberation Serif" w:cs="Liberation Serif"/>
          <w:sz w:val="22"/>
          <w:szCs w:val="22"/>
        </w:rPr>
        <w:t>);</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lastRenderedPageBreak/>
        <w:t>универсального передаточного документа;</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чека;</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квитанции;</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исполнительного листа, судебного приказа;</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налоговой декларации, налогового расчета (расчета авансовых платежей), расчета по страховым взносам;</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решения налогового органа о взыскании задолженности;</w:t>
      </w:r>
    </w:p>
    <w:p w:rsidR="00200779" w:rsidRPr="00316271" w:rsidRDefault="00200779" w:rsidP="00200779">
      <w:pPr>
        <w:numPr>
          <w:ilvl w:val="1"/>
          <w:numId w:val="34"/>
        </w:numPr>
        <w:ind w:firstLine="709"/>
        <w:contextualSpacing/>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согласованного руководителем заявления о выдаче под отчет денежных средств.</w:t>
      </w:r>
    </w:p>
    <w:p w:rsidR="00200779" w:rsidRPr="00316271" w:rsidRDefault="00200779" w:rsidP="00200779">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35" w:history="1">
        <w:r w:rsidRPr="00316271">
          <w:rPr>
            <w:rFonts w:ascii="Liberation Serif" w:eastAsia="Times New Roman" w:hAnsi="Liberation Serif" w:cs="Liberation Serif"/>
            <w:sz w:val="22"/>
            <w:szCs w:val="22"/>
          </w:rPr>
          <w:t>п. 4 ст. 219</w:t>
        </w:r>
      </w:hyperlink>
      <w:r w:rsidRPr="00316271">
        <w:rPr>
          <w:rFonts w:ascii="Liberation Serif" w:eastAsia="Times New Roman" w:hAnsi="Liberation Serif" w:cs="Liberation Serif"/>
          <w:sz w:val="22"/>
          <w:szCs w:val="22"/>
        </w:rPr>
        <w:t xml:space="preserve"> БК РФ, </w:t>
      </w:r>
      <w:hyperlink r:id="rId136" w:history="1">
        <w:r w:rsidRPr="00316271">
          <w:rPr>
            <w:rFonts w:ascii="Liberation Serif" w:eastAsia="Times New Roman" w:hAnsi="Liberation Serif" w:cs="Liberation Serif"/>
            <w:sz w:val="22"/>
            <w:szCs w:val="22"/>
          </w:rPr>
          <w:t>п. 318</w:t>
        </w:r>
      </w:hyperlink>
      <w:r w:rsidRPr="00316271">
        <w:rPr>
          <w:rFonts w:ascii="Liberation Serif" w:eastAsia="Times New Roman" w:hAnsi="Liberation Serif" w:cs="Liberation Serif"/>
          <w:sz w:val="22"/>
          <w:szCs w:val="22"/>
        </w:rPr>
        <w:t xml:space="preserve"> Инструкции № 157н)</w:t>
      </w:r>
    </w:p>
    <w:p w:rsidR="00200779" w:rsidRPr="00316271" w:rsidRDefault="00200779" w:rsidP="00200779">
      <w:pPr>
        <w:numPr>
          <w:ilvl w:val="1"/>
          <w:numId w:val="0"/>
        </w:numPr>
        <w:ind w:firstLine="709"/>
        <w:jc w:val="both"/>
        <w:outlineLvl w:val="1"/>
        <w:rPr>
          <w:rFonts w:ascii="Liberation Serif" w:eastAsia="Times New Roman" w:hAnsi="Liberation Serif" w:cs="Liberation Serif"/>
          <w:bCs/>
          <w:sz w:val="22"/>
          <w:szCs w:val="22"/>
        </w:rPr>
      </w:pPr>
      <w:bookmarkStart w:id="22" w:name="_ref_1-19b08ba7d16448"/>
      <w:r w:rsidRPr="00316271">
        <w:rPr>
          <w:rFonts w:ascii="Liberation Serif" w:eastAsia="Times New Roman" w:hAnsi="Liberation Serif" w:cs="Liberation Serif"/>
          <w:bCs/>
          <w:sz w:val="22"/>
          <w:szCs w:val="22"/>
        </w:rPr>
        <w:t xml:space="preserve">13.4. </w:t>
      </w:r>
      <w:proofErr w:type="gramStart"/>
      <w:r w:rsidRPr="00316271">
        <w:rPr>
          <w:rFonts w:ascii="Liberation Serif" w:eastAsia="Times New Roman" w:hAnsi="Liberation Serif" w:cs="Liberation Serif"/>
          <w:bCs/>
          <w:sz w:val="22"/>
          <w:szCs w:val="22"/>
        </w:rPr>
        <w:t xml:space="preserve">Аналитический учет операций по счету </w:t>
      </w:r>
      <w:hyperlink r:id="rId137" w:history="1">
        <w:r w:rsidRPr="00316271">
          <w:rPr>
            <w:rFonts w:ascii="Liberation Serif" w:eastAsia="Times New Roman" w:hAnsi="Liberation Serif" w:cs="Liberation Serif"/>
            <w:bCs/>
            <w:sz w:val="22"/>
            <w:szCs w:val="22"/>
          </w:rPr>
          <w:t>0 504 00 000</w:t>
        </w:r>
      </w:hyperlink>
      <w:r w:rsidRPr="00316271">
        <w:rPr>
          <w:rFonts w:ascii="Liberation Serif" w:eastAsia="Times New Roman" w:hAnsi="Liberation Serif" w:cs="Liberation Serif"/>
          <w:bCs/>
          <w:sz w:val="22"/>
          <w:szCs w:val="22"/>
        </w:rPr>
        <w:t xml:space="preserve"> «Сметные (плановые, прогнозные) назначения» ведется в регистре (регистрах) - Карточка учета сметных (плановых) назначений по форме (формам), приведенной (приведенным) в Приложении № 2 к настоящей Учетной политике.</w:t>
      </w:r>
      <w:bookmarkEnd w:id="22"/>
      <w:proofErr w:type="gramEnd"/>
    </w:p>
    <w:p w:rsidR="00200779" w:rsidRPr="00316271" w:rsidRDefault="00200779" w:rsidP="00200779">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38" w:history="1">
        <w:r w:rsidRPr="00316271">
          <w:rPr>
            <w:rFonts w:ascii="Liberation Serif" w:eastAsia="Times New Roman" w:hAnsi="Liberation Serif" w:cs="Liberation Serif"/>
            <w:sz w:val="22"/>
            <w:szCs w:val="22"/>
          </w:rPr>
          <w:t>п. 199</w:t>
        </w:r>
      </w:hyperlink>
      <w:r w:rsidRPr="00316271">
        <w:rPr>
          <w:rFonts w:ascii="Liberation Serif" w:eastAsia="Times New Roman" w:hAnsi="Liberation Serif" w:cs="Liberation Serif"/>
          <w:sz w:val="22"/>
          <w:szCs w:val="22"/>
        </w:rPr>
        <w:t xml:space="preserve"> Инструкции № 183н)</w:t>
      </w:r>
    </w:p>
    <w:p w:rsidR="00200779" w:rsidRPr="00316271" w:rsidRDefault="00200779" w:rsidP="00200779">
      <w:pPr>
        <w:keepNext/>
        <w:keepLines/>
        <w:ind w:firstLine="709"/>
        <w:jc w:val="both"/>
        <w:outlineLvl w:val="0"/>
        <w:rPr>
          <w:rFonts w:ascii="Liberation Serif" w:eastAsia="Times New Roman" w:hAnsi="Liberation Serif" w:cs="Liberation Serif"/>
          <w:bCs/>
          <w:sz w:val="22"/>
          <w:szCs w:val="22"/>
        </w:rPr>
      </w:pPr>
      <w:bookmarkStart w:id="23" w:name="_ref_1-cd5bee3996f042"/>
    </w:p>
    <w:p w:rsidR="00200779" w:rsidRPr="00316271" w:rsidRDefault="00200779" w:rsidP="00200779">
      <w:pPr>
        <w:keepNext/>
        <w:keepLines/>
        <w:ind w:firstLine="709"/>
        <w:jc w:val="center"/>
        <w:outlineLvl w:val="0"/>
        <w:rPr>
          <w:rFonts w:ascii="Liberation Serif" w:eastAsia="Times New Roman" w:hAnsi="Liberation Serif" w:cs="Liberation Serif"/>
          <w:b/>
          <w:bCs/>
          <w:sz w:val="22"/>
          <w:szCs w:val="22"/>
        </w:rPr>
      </w:pPr>
      <w:r w:rsidRPr="00316271">
        <w:rPr>
          <w:rFonts w:ascii="Liberation Serif" w:eastAsia="Times New Roman" w:hAnsi="Liberation Serif" w:cs="Liberation Serif"/>
          <w:b/>
          <w:bCs/>
          <w:sz w:val="22"/>
          <w:szCs w:val="22"/>
        </w:rPr>
        <w:t>14. Обесценение активов</w:t>
      </w:r>
      <w:bookmarkEnd w:id="23"/>
    </w:p>
    <w:p w:rsidR="00200779" w:rsidRPr="00316271" w:rsidRDefault="00200779" w:rsidP="00200779">
      <w:pPr>
        <w:keepNext/>
        <w:keepLines/>
        <w:ind w:firstLine="709"/>
        <w:jc w:val="center"/>
        <w:outlineLvl w:val="0"/>
        <w:rPr>
          <w:rFonts w:ascii="Liberation Serif" w:eastAsia="Times New Roman" w:hAnsi="Liberation Serif" w:cs="Liberation Serif"/>
          <w:b/>
          <w:bCs/>
          <w:sz w:val="22"/>
          <w:szCs w:val="22"/>
        </w:rPr>
      </w:pPr>
    </w:p>
    <w:p w:rsidR="00200779" w:rsidRPr="00316271" w:rsidRDefault="00200779" w:rsidP="00200779">
      <w:pPr>
        <w:numPr>
          <w:ilvl w:val="1"/>
          <w:numId w:val="0"/>
        </w:numPr>
        <w:ind w:firstLine="709"/>
        <w:jc w:val="both"/>
        <w:outlineLvl w:val="1"/>
        <w:rPr>
          <w:rFonts w:ascii="Liberation Serif" w:eastAsia="Times New Roman" w:hAnsi="Liberation Serif" w:cs="Liberation Serif"/>
          <w:bCs/>
          <w:sz w:val="22"/>
          <w:szCs w:val="22"/>
        </w:rPr>
      </w:pPr>
      <w:bookmarkStart w:id="24" w:name="_ref_1-9e53b0f59f6746"/>
      <w:r w:rsidRPr="00316271">
        <w:rPr>
          <w:rFonts w:ascii="Liberation Serif" w:eastAsia="Times New Roman" w:hAnsi="Liberation Serif" w:cs="Liberation Serif"/>
          <w:bCs/>
          <w:sz w:val="22"/>
          <w:szCs w:val="22"/>
        </w:rPr>
        <w:t>14.1.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24"/>
    </w:p>
    <w:p w:rsidR="00200779" w:rsidRPr="00316271" w:rsidRDefault="00200779" w:rsidP="00200779">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39" w:history="1">
        <w:r w:rsidRPr="00316271">
          <w:rPr>
            <w:rFonts w:ascii="Liberation Serif" w:eastAsia="Times New Roman" w:hAnsi="Liberation Serif" w:cs="Liberation Serif"/>
            <w:sz w:val="22"/>
            <w:szCs w:val="22"/>
          </w:rPr>
          <w:t>п. 9</w:t>
        </w:r>
      </w:hyperlink>
      <w:r w:rsidRPr="00316271">
        <w:rPr>
          <w:rFonts w:ascii="Liberation Serif" w:eastAsia="Times New Roman" w:hAnsi="Liberation Serif" w:cs="Liberation Serif"/>
          <w:sz w:val="22"/>
          <w:szCs w:val="22"/>
        </w:rPr>
        <w:t xml:space="preserve"> СГС «Учетная политика», </w:t>
      </w:r>
      <w:hyperlink r:id="rId140" w:history="1">
        <w:r w:rsidRPr="00316271">
          <w:rPr>
            <w:rFonts w:ascii="Liberation Serif" w:eastAsia="Times New Roman" w:hAnsi="Liberation Serif" w:cs="Liberation Serif"/>
            <w:sz w:val="22"/>
            <w:szCs w:val="22"/>
          </w:rPr>
          <w:t>п. п. 5</w:t>
        </w:r>
      </w:hyperlink>
      <w:r w:rsidRPr="00316271">
        <w:rPr>
          <w:rFonts w:ascii="Liberation Serif" w:eastAsia="Times New Roman" w:hAnsi="Liberation Serif" w:cs="Liberation Serif"/>
          <w:sz w:val="22"/>
          <w:szCs w:val="22"/>
        </w:rPr>
        <w:t xml:space="preserve">, </w:t>
      </w:r>
      <w:hyperlink r:id="rId141" w:history="1">
        <w:r w:rsidRPr="00316271">
          <w:rPr>
            <w:rFonts w:ascii="Liberation Serif" w:eastAsia="Times New Roman" w:hAnsi="Liberation Serif" w:cs="Liberation Serif"/>
            <w:sz w:val="22"/>
            <w:szCs w:val="22"/>
          </w:rPr>
          <w:t>6</w:t>
        </w:r>
      </w:hyperlink>
      <w:r w:rsidRPr="00316271">
        <w:rPr>
          <w:rFonts w:ascii="Liberation Serif" w:eastAsia="Times New Roman" w:hAnsi="Liberation Serif" w:cs="Liberation Serif"/>
          <w:sz w:val="22"/>
          <w:szCs w:val="22"/>
        </w:rPr>
        <w:t xml:space="preserve"> СГС «Обесценение активов»)</w:t>
      </w:r>
    </w:p>
    <w:p w:rsidR="00200779" w:rsidRPr="00316271" w:rsidRDefault="00200779" w:rsidP="00200779">
      <w:pPr>
        <w:numPr>
          <w:ilvl w:val="1"/>
          <w:numId w:val="0"/>
        </w:numPr>
        <w:ind w:firstLine="709"/>
        <w:jc w:val="both"/>
        <w:outlineLvl w:val="1"/>
        <w:rPr>
          <w:rFonts w:ascii="Liberation Serif" w:eastAsia="Times New Roman" w:hAnsi="Liberation Serif" w:cs="Liberation Serif"/>
          <w:bCs/>
          <w:sz w:val="22"/>
          <w:szCs w:val="22"/>
        </w:rPr>
      </w:pPr>
      <w:bookmarkStart w:id="25" w:name="_ref_1-6e81dd5844cc4d"/>
      <w:r w:rsidRPr="00316271">
        <w:rPr>
          <w:rFonts w:ascii="Liberation Serif" w:eastAsia="Times New Roman" w:hAnsi="Liberation Serif" w:cs="Liberation Serif"/>
          <w:bCs/>
          <w:sz w:val="22"/>
          <w:szCs w:val="22"/>
        </w:rPr>
        <w:t xml:space="preserve">14.2.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142" w:history="1">
        <w:r w:rsidRPr="00316271">
          <w:rPr>
            <w:rFonts w:ascii="Liberation Serif" w:eastAsia="Times New Roman" w:hAnsi="Liberation Serif" w:cs="Liberation Serif"/>
            <w:bCs/>
            <w:sz w:val="22"/>
            <w:szCs w:val="22"/>
          </w:rPr>
          <w:t>(ф. 0504087)</w:t>
        </w:r>
      </w:hyperlink>
      <w:r w:rsidRPr="00316271">
        <w:rPr>
          <w:rFonts w:ascii="Liberation Serif" w:eastAsia="Times New Roman" w:hAnsi="Liberation Serif" w:cs="Liberation Serif"/>
          <w:bCs/>
          <w:sz w:val="22"/>
          <w:szCs w:val="22"/>
        </w:rPr>
        <w:t>.</w:t>
      </w:r>
      <w:bookmarkEnd w:id="25"/>
    </w:p>
    <w:p w:rsidR="00200779" w:rsidRPr="00316271" w:rsidRDefault="00200779" w:rsidP="00200779">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43" w:history="1">
        <w:r w:rsidRPr="00316271">
          <w:rPr>
            <w:rFonts w:ascii="Liberation Serif" w:eastAsia="Times New Roman" w:hAnsi="Liberation Serif" w:cs="Liberation Serif"/>
            <w:sz w:val="22"/>
            <w:szCs w:val="22"/>
          </w:rPr>
          <w:t>п. п. 6</w:t>
        </w:r>
      </w:hyperlink>
      <w:r w:rsidRPr="00316271">
        <w:rPr>
          <w:rFonts w:ascii="Liberation Serif" w:eastAsia="Times New Roman" w:hAnsi="Liberation Serif" w:cs="Liberation Serif"/>
          <w:sz w:val="22"/>
          <w:szCs w:val="22"/>
        </w:rPr>
        <w:t xml:space="preserve">, </w:t>
      </w:r>
      <w:hyperlink r:id="rId144" w:history="1">
        <w:r w:rsidRPr="00316271">
          <w:rPr>
            <w:rFonts w:ascii="Liberation Serif" w:eastAsia="Times New Roman" w:hAnsi="Liberation Serif" w:cs="Liberation Serif"/>
            <w:sz w:val="22"/>
            <w:szCs w:val="22"/>
          </w:rPr>
          <w:t>18</w:t>
        </w:r>
      </w:hyperlink>
      <w:r w:rsidRPr="00316271">
        <w:rPr>
          <w:rFonts w:ascii="Liberation Serif" w:eastAsia="Times New Roman" w:hAnsi="Liberation Serif" w:cs="Liberation Serif"/>
          <w:sz w:val="22"/>
          <w:szCs w:val="22"/>
        </w:rPr>
        <w:t xml:space="preserve"> СГС "Обесценение активов")</w:t>
      </w:r>
    </w:p>
    <w:p w:rsidR="00200779" w:rsidRPr="00316271" w:rsidRDefault="00200779" w:rsidP="00200779">
      <w:pPr>
        <w:numPr>
          <w:ilvl w:val="1"/>
          <w:numId w:val="0"/>
        </w:numPr>
        <w:ind w:firstLine="709"/>
        <w:jc w:val="both"/>
        <w:outlineLvl w:val="1"/>
        <w:rPr>
          <w:rFonts w:ascii="Liberation Serif" w:eastAsia="Times New Roman" w:hAnsi="Liberation Serif" w:cs="Liberation Serif"/>
          <w:bCs/>
          <w:sz w:val="22"/>
          <w:szCs w:val="22"/>
        </w:rPr>
      </w:pPr>
      <w:bookmarkStart w:id="26" w:name="_ref_1-e18c0ab4586a45"/>
      <w:r w:rsidRPr="00316271">
        <w:rPr>
          <w:rFonts w:ascii="Liberation Serif" w:eastAsia="Times New Roman" w:hAnsi="Liberation Serif" w:cs="Liberation Serif"/>
          <w:bCs/>
          <w:sz w:val="22"/>
          <w:szCs w:val="22"/>
        </w:rPr>
        <w:t>14.3.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26"/>
    </w:p>
    <w:p w:rsidR="00200779" w:rsidRPr="00316271" w:rsidRDefault="00200779" w:rsidP="00200779">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45" w:history="1">
        <w:r w:rsidRPr="00316271">
          <w:rPr>
            <w:rFonts w:ascii="Liberation Serif" w:eastAsia="Times New Roman" w:hAnsi="Liberation Serif" w:cs="Liberation Serif"/>
            <w:sz w:val="22"/>
            <w:szCs w:val="22"/>
          </w:rPr>
          <w:t>п. 9</w:t>
        </w:r>
      </w:hyperlink>
      <w:r w:rsidRPr="00316271">
        <w:rPr>
          <w:rFonts w:ascii="Liberation Serif" w:eastAsia="Times New Roman" w:hAnsi="Liberation Serif" w:cs="Liberation Serif"/>
          <w:sz w:val="22"/>
          <w:szCs w:val="22"/>
        </w:rPr>
        <w:t xml:space="preserve"> СГС «Учетная политика»)</w:t>
      </w:r>
    </w:p>
    <w:p w:rsidR="00200779" w:rsidRPr="00316271" w:rsidRDefault="00200779" w:rsidP="00200779">
      <w:pPr>
        <w:numPr>
          <w:ilvl w:val="1"/>
          <w:numId w:val="0"/>
        </w:numPr>
        <w:ind w:firstLine="709"/>
        <w:jc w:val="both"/>
        <w:outlineLvl w:val="1"/>
        <w:rPr>
          <w:rFonts w:ascii="Liberation Serif" w:eastAsia="Times New Roman" w:hAnsi="Liberation Serif" w:cs="Liberation Serif"/>
          <w:bCs/>
          <w:sz w:val="22"/>
          <w:szCs w:val="22"/>
        </w:rPr>
      </w:pPr>
      <w:bookmarkStart w:id="27" w:name="_ref_1-234e9829458a46"/>
      <w:r w:rsidRPr="00316271">
        <w:rPr>
          <w:rFonts w:ascii="Liberation Serif" w:eastAsia="Times New Roman" w:hAnsi="Liberation Serif" w:cs="Liberation Serif"/>
          <w:bCs/>
          <w:sz w:val="22"/>
          <w:szCs w:val="22"/>
        </w:rPr>
        <w:t>14.4.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27"/>
    </w:p>
    <w:p w:rsidR="00200779" w:rsidRPr="00316271" w:rsidRDefault="00200779" w:rsidP="00200779">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14.5. В случае если предлагается решение о проведении оценки, также указывается оптимальный метод определения справедливой стоимости актива.</w:t>
      </w:r>
    </w:p>
    <w:p w:rsidR="00200779" w:rsidRPr="00316271" w:rsidRDefault="00200779" w:rsidP="00200779">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46" w:history="1">
        <w:r w:rsidRPr="00316271">
          <w:rPr>
            <w:rFonts w:ascii="Liberation Serif" w:eastAsia="Times New Roman" w:hAnsi="Liberation Serif" w:cs="Liberation Serif"/>
            <w:sz w:val="22"/>
            <w:szCs w:val="22"/>
          </w:rPr>
          <w:t>п. 9</w:t>
        </w:r>
      </w:hyperlink>
      <w:r w:rsidRPr="00316271">
        <w:rPr>
          <w:rFonts w:ascii="Liberation Serif" w:eastAsia="Times New Roman" w:hAnsi="Liberation Serif" w:cs="Liberation Serif"/>
          <w:sz w:val="22"/>
          <w:szCs w:val="22"/>
        </w:rPr>
        <w:t xml:space="preserve"> СГС «Учетная политика», </w:t>
      </w:r>
      <w:hyperlink r:id="rId147" w:history="1">
        <w:r w:rsidRPr="00316271">
          <w:rPr>
            <w:rFonts w:ascii="Liberation Serif" w:eastAsia="Times New Roman" w:hAnsi="Liberation Serif" w:cs="Liberation Serif"/>
            <w:sz w:val="22"/>
            <w:szCs w:val="22"/>
          </w:rPr>
          <w:t>п. п. 10</w:t>
        </w:r>
      </w:hyperlink>
      <w:r w:rsidRPr="00316271">
        <w:rPr>
          <w:rFonts w:ascii="Liberation Serif" w:eastAsia="Times New Roman" w:hAnsi="Liberation Serif" w:cs="Liberation Serif"/>
          <w:sz w:val="22"/>
          <w:szCs w:val="22"/>
        </w:rPr>
        <w:t xml:space="preserve">, </w:t>
      </w:r>
      <w:hyperlink r:id="rId148" w:history="1">
        <w:r w:rsidRPr="00316271">
          <w:rPr>
            <w:rFonts w:ascii="Liberation Serif" w:eastAsia="Times New Roman" w:hAnsi="Liberation Serif" w:cs="Liberation Serif"/>
            <w:sz w:val="22"/>
            <w:szCs w:val="22"/>
          </w:rPr>
          <w:t>11</w:t>
        </w:r>
      </w:hyperlink>
      <w:r w:rsidRPr="00316271">
        <w:rPr>
          <w:rFonts w:ascii="Liberation Serif" w:eastAsia="Times New Roman" w:hAnsi="Liberation Serif" w:cs="Liberation Serif"/>
          <w:sz w:val="22"/>
          <w:szCs w:val="22"/>
        </w:rPr>
        <w:t xml:space="preserve"> СГС «Обесценение активов»)</w:t>
      </w:r>
    </w:p>
    <w:p w:rsidR="00200779" w:rsidRPr="00316271" w:rsidRDefault="00200779" w:rsidP="00200779">
      <w:pPr>
        <w:numPr>
          <w:ilvl w:val="1"/>
          <w:numId w:val="0"/>
        </w:numPr>
        <w:ind w:firstLine="709"/>
        <w:jc w:val="both"/>
        <w:outlineLvl w:val="1"/>
        <w:rPr>
          <w:rFonts w:ascii="Liberation Serif" w:eastAsia="Times New Roman" w:hAnsi="Liberation Serif" w:cs="Liberation Serif"/>
          <w:bCs/>
          <w:sz w:val="22"/>
          <w:szCs w:val="22"/>
        </w:rPr>
      </w:pPr>
      <w:bookmarkStart w:id="28" w:name="_ref_1-b9a1ad4195284f"/>
      <w:r w:rsidRPr="00316271">
        <w:rPr>
          <w:rFonts w:ascii="Liberation Serif" w:eastAsia="Times New Roman" w:hAnsi="Liberation Serif" w:cs="Liberation Serif"/>
          <w:bCs/>
          <w:sz w:val="22"/>
          <w:szCs w:val="22"/>
        </w:rPr>
        <w:t>14.6. При выявлении признаков возможного обесценения (снижения убытка) руководитель принимает решение о необходимости (об отсутствии необходимости) определения справедливой стоимости актива.</w:t>
      </w:r>
      <w:bookmarkEnd w:id="28"/>
    </w:p>
    <w:p w:rsidR="00200779" w:rsidRPr="00316271" w:rsidRDefault="00200779" w:rsidP="00200779">
      <w:pPr>
        <w:numPr>
          <w:ilvl w:val="1"/>
          <w:numId w:val="0"/>
        </w:numPr>
        <w:ind w:firstLine="709"/>
        <w:jc w:val="both"/>
        <w:outlineLvl w:val="1"/>
        <w:rPr>
          <w:rFonts w:ascii="Liberation Serif" w:eastAsia="Times New Roman" w:hAnsi="Liberation Serif" w:cs="Liberation Serif"/>
          <w:bCs/>
          <w:sz w:val="22"/>
          <w:szCs w:val="22"/>
        </w:rPr>
      </w:pPr>
      <w:bookmarkStart w:id="29" w:name="_ref_1-f41b250cef1342"/>
      <w:r w:rsidRPr="00316271">
        <w:rPr>
          <w:rFonts w:ascii="Liberation Serif" w:eastAsia="Times New Roman" w:hAnsi="Liberation Serif" w:cs="Liberation Serif"/>
          <w:bCs/>
          <w:sz w:val="22"/>
          <w:szCs w:val="22"/>
        </w:rPr>
        <w:t>Это решение оформляется приказом с указанием метода, которым стоимость будет определена.</w:t>
      </w:r>
      <w:bookmarkEnd w:id="29"/>
    </w:p>
    <w:p w:rsidR="00200779" w:rsidRPr="00316271" w:rsidRDefault="00200779" w:rsidP="00200779">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49" w:history="1">
        <w:r w:rsidRPr="00316271">
          <w:rPr>
            <w:rFonts w:ascii="Liberation Serif" w:eastAsia="Times New Roman" w:hAnsi="Liberation Serif" w:cs="Liberation Serif"/>
            <w:sz w:val="22"/>
            <w:szCs w:val="22"/>
          </w:rPr>
          <w:t>п. п. 10</w:t>
        </w:r>
      </w:hyperlink>
      <w:r w:rsidRPr="00316271">
        <w:rPr>
          <w:rFonts w:ascii="Liberation Serif" w:eastAsia="Times New Roman" w:hAnsi="Liberation Serif" w:cs="Liberation Serif"/>
          <w:sz w:val="22"/>
          <w:szCs w:val="22"/>
        </w:rPr>
        <w:t xml:space="preserve">, </w:t>
      </w:r>
      <w:hyperlink r:id="rId150" w:history="1">
        <w:r w:rsidRPr="00316271">
          <w:rPr>
            <w:rFonts w:ascii="Liberation Serif" w:eastAsia="Times New Roman" w:hAnsi="Liberation Serif" w:cs="Liberation Serif"/>
            <w:sz w:val="22"/>
            <w:szCs w:val="22"/>
          </w:rPr>
          <w:t>22</w:t>
        </w:r>
      </w:hyperlink>
      <w:r w:rsidRPr="00316271">
        <w:rPr>
          <w:rFonts w:ascii="Liberation Serif" w:eastAsia="Times New Roman" w:hAnsi="Liberation Serif" w:cs="Liberation Serif"/>
          <w:sz w:val="22"/>
          <w:szCs w:val="22"/>
        </w:rPr>
        <w:t xml:space="preserve"> СГС «Обесценение активов»)</w:t>
      </w:r>
    </w:p>
    <w:p w:rsidR="00200779" w:rsidRPr="00316271" w:rsidRDefault="00200779" w:rsidP="00200779">
      <w:pPr>
        <w:numPr>
          <w:ilvl w:val="1"/>
          <w:numId w:val="0"/>
        </w:numPr>
        <w:ind w:firstLine="709"/>
        <w:jc w:val="both"/>
        <w:outlineLvl w:val="1"/>
        <w:rPr>
          <w:rFonts w:ascii="Liberation Serif" w:eastAsia="Times New Roman" w:hAnsi="Liberation Serif" w:cs="Liberation Serif"/>
          <w:bCs/>
          <w:sz w:val="22"/>
          <w:szCs w:val="22"/>
        </w:rPr>
      </w:pPr>
      <w:bookmarkStart w:id="30" w:name="_ref_1-82eba409a29d43"/>
      <w:r w:rsidRPr="00316271">
        <w:rPr>
          <w:rFonts w:ascii="Liberation Serif" w:eastAsia="Times New Roman" w:hAnsi="Liberation Serif" w:cs="Liberation Serif"/>
          <w:bCs/>
          <w:sz w:val="22"/>
          <w:szCs w:val="22"/>
        </w:rPr>
        <w:t>14.7. 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30"/>
    </w:p>
    <w:p w:rsidR="00200779" w:rsidRPr="00316271" w:rsidRDefault="00200779" w:rsidP="00200779">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51" w:history="1">
        <w:r w:rsidRPr="00316271">
          <w:rPr>
            <w:rFonts w:ascii="Liberation Serif" w:eastAsia="Times New Roman" w:hAnsi="Liberation Serif" w:cs="Liberation Serif"/>
            <w:sz w:val="22"/>
            <w:szCs w:val="22"/>
          </w:rPr>
          <w:t>п. 13</w:t>
        </w:r>
      </w:hyperlink>
      <w:r w:rsidRPr="00316271">
        <w:rPr>
          <w:rFonts w:ascii="Liberation Serif" w:eastAsia="Times New Roman" w:hAnsi="Liberation Serif" w:cs="Liberation Serif"/>
          <w:sz w:val="22"/>
          <w:szCs w:val="22"/>
        </w:rPr>
        <w:t xml:space="preserve"> СГС «Обесценение активов»)</w:t>
      </w:r>
    </w:p>
    <w:p w:rsidR="00200779" w:rsidRPr="00316271" w:rsidRDefault="00200779" w:rsidP="00200779">
      <w:pPr>
        <w:numPr>
          <w:ilvl w:val="1"/>
          <w:numId w:val="0"/>
        </w:numPr>
        <w:ind w:firstLine="709"/>
        <w:jc w:val="both"/>
        <w:outlineLvl w:val="1"/>
        <w:rPr>
          <w:rFonts w:ascii="Liberation Serif" w:eastAsia="Times New Roman" w:hAnsi="Liberation Serif" w:cs="Liberation Serif"/>
          <w:bCs/>
          <w:sz w:val="22"/>
          <w:szCs w:val="22"/>
        </w:rPr>
      </w:pPr>
      <w:bookmarkStart w:id="31" w:name="_ref_1-3247905911cc48"/>
      <w:r w:rsidRPr="00316271">
        <w:rPr>
          <w:rFonts w:ascii="Liberation Serif" w:eastAsia="Times New Roman" w:hAnsi="Liberation Serif" w:cs="Liberation Serif"/>
          <w:bCs/>
          <w:sz w:val="22"/>
          <w:szCs w:val="22"/>
        </w:rPr>
        <w:t>14.8. Если по результатам определения справедливой стоимости актива выявлен убыток от обесценения, то он подлежит признанию в учете.</w:t>
      </w:r>
      <w:bookmarkEnd w:id="31"/>
    </w:p>
    <w:p w:rsidR="00200779" w:rsidRPr="00316271" w:rsidRDefault="00200779" w:rsidP="00200779">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52" w:history="1">
        <w:r w:rsidRPr="00316271">
          <w:rPr>
            <w:rFonts w:ascii="Liberation Serif" w:eastAsia="Times New Roman" w:hAnsi="Liberation Serif" w:cs="Liberation Serif"/>
            <w:sz w:val="22"/>
            <w:szCs w:val="22"/>
          </w:rPr>
          <w:t>п. 15</w:t>
        </w:r>
      </w:hyperlink>
      <w:r w:rsidRPr="00316271">
        <w:rPr>
          <w:rFonts w:ascii="Liberation Serif" w:eastAsia="Times New Roman" w:hAnsi="Liberation Serif" w:cs="Liberation Serif"/>
          <w:sz w:val="22"/>
          <w:szCs w:val="22"/>
        </w:rPr>
        <w:t xml:space="preserve"> СГС «Обесценение активов»)</w:t>
      </w:r>
    </w:p>
    <w:p w:rsidR="00200779" w:rsidRPr="00316271" w:rsidRDefault="00200779" w:rsidP="00200779">
      <w:pPr>
        <w:numPr>
          <w:ilvl w:val="1"/>
          <w:numId w:val="0"/>
        </w:numPr>
        <w:ind w:firstLine="709"/>
        <w:jc w:val="both"/>
        <w:outlineLvl w:val="1"/>
        <w:rPr>
          <w:rFonts w:ascii="Liberation Serif" w:eastAsia="Times New Roman" w:hAnsi="Liberation Serif" w:cs="Liberation Serif"/>
          <w:bCs/>
          <w:sz w:val="22"/>
          <w:szCs w:val="22"/>
        </w:rPr>
      </w:pPr>
      <w:bookmarkStart w:id="32" w:name="_ref_1-6307a6b3ee7c44"/>
      <w:r w:rsidRPr="00316271">
        <w:rPr>
          <w:rFonts w:ascii="Liberation Serif" w:eastAsia="Times New Roman" w:hAnsi="Liberation Serif" w:cs="Liberation Serif"/>
          <w:bCs/>
          <w:sz w:val="22"/>
          <w:szCs w:val="22"/>
        </w:rPr>
        <w:t xml:space="preserve">14.9. 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53" w:history="1">
        <w:r w:rsidRPr="00316271">
          <w:rPr>
            <w:rFonts w:ascii="Liberation Serif" w:eastAsia="Times New Roman" w:hAnsi="Liberation Serif" w:cs="Liberation Serif"/>
            <w:bCs/>
            <w:sz w:val="22"/>
            <w:szCs w:val="22"/>
          </w:rPr>
          <w:t>(ф. 0504833)</w:t>
        </w:r>
      </w:hyperlink>
      <w:r w:rsidRPr="00316271">
        <w:rPr>
          <w:rFonts w:ascii="Liberation Serif" w:eastAsia="Times New Roman" w:hAnsi="Liberation Serif" w:cs="Liberation Serif"/>
          <w:bCs/>
          <w:sz w:val="22"/>
          <w:szCs w:val="22"/>
        </w:rPr>
        <w:t>.</w:t>
      </w:r>
      <w:bookmarkEnd w:id="32"/>
    </w:p>
    <w:p w:rsidR="00200779" w:rsidRPr="00316271" w:rsidRDefault="00200779" w:rsidP="00200779">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54" w:history="1">
        <w:r w:rsidRPr="00316271">
          <w:rPr>
            <w:rFonts w:ascii="Liberation Serif" w:eastAsia="Times New Roman" w:hAnsi="Liberation Serif" w:cs="Liberation Serif"/>
            <w:sz w:val="22"/>
            <w:szCs w:val="22"/>
          </w:rPr>
          <w:t>п. 9</w:t>
        </w:r>
      </w:hyperlink>
      <w:r w:rsidRPr="00316271">
        <w:rPr>
          <w:rFonts w:ascii="Liberation Serif" w:eastAsia="Times New Roman" w:hAnsi="Liberation Serif" w:cs="Liberation Serif"/>
          <w:sz w:val="22"/>
          <w:szCs w:val="22"/>
        </w:rPr>
        <w:t xml:space="preserve"> СГС «Учетная политика»)</w:t>
      </w:r>
    </w:p>
    <w:p w:rsidR="00200779" w:rsidRPr="00316271" w:rsidRDefault="00200779" w:rsidP="00200779">
      <w:pPr>
        <w:numPr>
          <w:ilvl w:val="1"/>
          <w:numId w:val="0"/>
        </w:numPr>
        <w:ind w:firstLine="709"/>
        <w:jc w:val="both"/>
        <w:outlineLvl w:val="1"/>
        <w:rPr>
          <w:rFonts w:ascii="Liberation Serif" w:eastAsia="Times New Roman" w:hAnsi="Liberation Serif" w:cs="Liberation Serif"/>
          <w:bCs/>
          <w:sz w:val="22"/>
          <w:szCs w:val="22"/>
        </w:rPr>
      </w:pPr>
      <w:bookmarkStart w:id="33" w:name="_ref_1-dfd62af0a63349"/>
      <w:r w:rsidRPr="00316271">
        <w:rPr>
          <w:rFonts w:ascii="Liberation Serif" w:eastAsia="Times New Roman" w:hAnsi="Liberation Serif" w:cs="Liberation Serif"/>
          <w:bCs/>
          <w:sz w:val="22"/>
          <w:szCs w:val="22"/>
        </w:rPr>
        <w:t>14.10.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33"/>
    </w:p>
    <w:p w:rsidR="00200779" w:rsidRPr="00316271" w:rsidRDefault="00200779" w:rsidP="00200779">
      <w:pPr>
        <w:ind w:firstLine="709"/>
        <w:jc w:val="both"/>
        <w:rPr>
          <w:rFonts w:ascii="Liberation Serif" w:eastAsia="Times New Roman" w:hAnsi="Liberation Serif" w:cs="Liberation Serif"/>
          <w:sz w:val="22"/>
          <w:szCs w:val="22"/>
        </w:rPr>
      </w:pPr>
      <w:r w:rsidRPr="00316271">
        <w:rPr>
          <w:rFonts w:ascii="Liberation Serif" w:eastAsia="Times New Roman" w:hAnsi="Liberation Serif" w:cs="Liberation Serif"/>
          <w:sz w:val="22"/>
          <w:szCs w:val="22"/>
        </w:rPr>
        <w:t xml:space="preserve">(Основание: </w:t>
      </w:r>
      <w:hyperlink r:id="rId155" w:history="1">
        <w:r w:rsidRPr="00316271">
          <w:rPr>
            <w:rFonts w:ascii="Liberation Serif" w:eastAsia="Times New Roman" w:hAnsi="Liberation Serif" w:cs="Liberation Serif"/>
            <w:sz w:val="22"/>
            <w:szCs w:val="22"/>
          </w:rPr>
          <w:t>п. 24</w:t>
        </w:r>
      </w:hyperlink>
      <w:r w:rsidRPr="00316271">
        <w:rPr>
          <w:rFonts w:ascii="Liberation Serif" w:eastAsia="Times New Roman" w:hAnsi="Liberation Serif" w:cs="Liberation Serif"/>
          <w:sz w:val="22"/>
          <w:szCs w:val="22"/>
        </w:rPr>
        <w:t xml:space="preserve"> СГС «Обесценение активов»)</w:t>
      </w:r>
    </w:p>
    <w:p w:rsidR="00200779" w:rsidRPr="00316271" w:rsidRDefault="0087078A" w:rsidP="00200779">
      <w:pPr>
        <w:numPr>
          <w:ilvl w:val="1"/>
          <w:numId w:val="0"/>
        </w:numPr>
        <w:ind w:firstLine="709"/>
        <w:jc w:val="both"/>
        <w:outlineLvl w:val="1"/>
        <w:rPr>
          <w:rFonts w:ascii="Liberation Serif" w:eastAsia="Times New Roman" w:hAnsi="Liberation Serif" w:cs="Liberation Serif"/>
          <w:bCs/>
          <w:sz w:val="22"/>
          <w:szCs w:val="22"/>
        </w:rPr>
      </w:pPr>
      <w:bookmarkStart w:id="34" w:name="_ref_1-d8c0590a3b5849"/>
      <w:r w:rsidRPr="00316271">
        <w:rPr>
          <w:rFonts w:ascii="Liberation Serif" w:eastAsia="Times New Roman" w:hAnsi="Liberation Serif" w:cs="Liberation Serif"/>
          <w:bCs/>
          <w:sz w:val="22"/>
          <w:szCs w:val="22"/>
        </w:rPr>
        <w:t xml:space="preserve">14.11. </w:t>
      </w:r>
      <w:r w:rsidR="00200779" w:rsidRPr="00316271">
        <w:rPr>
          <w:rFonts w:ascii="Liberation Serif" w:eastAsia="Times New Roman" w:hAnsi="Liberation Serif" w:cs="Liberation Serif"/>
          <w:bCs/>
          <w:sz w:val="22"/>
          <w:szCs w:val="22"/>
        </w:rPr>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56" w:history="1">
        <w:r w:rsidR="00200779" w:rsidRPr="00316271">
          <w:rPr>
            <w:rFonts w:ascii="Liberation Serif" w:eastAsia="Times New Roman" w:hAnsi="Liberation Serif" w:cs="Liberation Serif"/>
            <w:bCs/>
            <w:sz w:val="22"/>
            <w:szCs w:val="22"/>
          </w:rPr>
          <w:t>(ф. 0504833)</w:t>
        </w:r>
      </w:hyperlink>
      <w:r w:rsidR="00200779" w:rsidRPr="00316271">
        <w:rPr>
          <w:rFonts w:ascii="Liberation Serif" w:eastAsia="Times New Roman" w:hAnsi="Liberation Serif" w:cs="Liberation Serif"/>
          <w:bCs/>
          <w:sz w:val="22"/>
          <w:szCs w:val="22"/>
        </w:rPr>
        <w:t>.</w:t>
      </w:r>
      <w:bookmarkEnd w:id="34"/>
    </w:p>
    <w:p w:rsidR="00200779" w:rsidRPr="00316271" w:rsidRDefault="00200779" w:rsidP="00CB0819">
      <w:pPr>
        <w:ind w:firstLine="709"/>
        <w:jc w:val="both"/>
        <w:rPr>
          <w:rFonts w:ascii="Liberation Serif" w:eastAsia="Times New Roman" w:hAnsi="Liberation Serif" w:cs="Liberation Serif"/>
          <w:b/>
          <w:bCs/>
          <w:sz w:val="22"/>
          <w:szCs w:val="22"/>
        </w:rPr>
      </w:pPr>
      <w:r w:rsidRPr="00316271">
        <w:rPr>
          <w:rFonts w:ascii="Liberation Serif" w:eastAsia="Times New Roman" w:hAnsi="Liberation Serif" w:cs="Liberation Serif"/>
          <w:sz w:val="22"/>
          <w:szCs w:val="22"/>
        </w:rPr>
        <w:t xml:space="preserve">(Основание: </w:t>
      </w:r>
      <w:hyperlink r:id="rId157" w:history="1">
        <w:r w:rsidRPr="00316271">
          <w:rPr>
            <w:rFonts w:ascii="Liberation Serif" w:eastAsia="Times New Roman" w:hAnsi="Liberation Serif" w:cs="Liberation Serif"/>
            <w:sz w:val="22"/>
            <w:szCs w:val="22"/>
          </w:rPr>
          <w:t>п. 9</w:t>
        </w:r>
      </w:hyperlink>
      <w:r w:rsidRPr="00316271">
        <w:rPr>
          <w:rFonts w:ascii="Liberation Serif" w:eastAsia="Times New Roman" w:hAnsi="Liberation Serif" w:cs="Liberation Serif"/>
          <w:sz w:val="22"/>
          <w:szCs w:val="22"/>
        </w:rPr>
        <w:t xml:space="preserve"> СГС «Учетная политика»)</w:t>
      </w:r>
      <w:bookmarkStart w:id="35" w:name="_GoBack"/>
      <w:bookmarkEnd w:id="35"/>
    </w:p>
    <w:sectPr w:rsidR="00200779" w:rsidRPr="00316271" w:rsidSect="00114BC3">
      <w:footerReference w:type="default" r:id="rId158"/>
      <w:pgSz w:w="11906" w:h="16838"/>
      <w:pgMar w:top="851" w:right="850" w:bottom="568"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47A" w:rsidRDefault="0067147A" w:rsidP="00D8573F">
      <w:r>
        <w:separator/>
      </w:r>
    </w:p>
  </w:endnote>
  <w:endnote w:type="continuationSeparator" w:id="0">
    <w:p w:rsidR="0067147A" w:rsidRDefault="0067147A" w:rsidP="00D8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214487"/>
      <w:docPartObj>
        <w:docPartGallery w:val="Page Numbers (Bottom of Page)"/>
        <w:docPartUnique/>
      </w:docPartObj>
    </w:sdtPr>
    <w:sdtContent>
      <w:p w:rsidR="00316271" w:rsidRDefault="00316271">
        <w:pPr>
          <w:pStyle w:val="ab"/>
          <w:jc w:val="right"/>
        </w:pPr>
        <w:r>
          <w:fldChar w:fldCharType="begin"/>
        </w:r>
        <w:r>
          <w:instrText>PAGE   \* MERGEFORMAT</w:instrText>
        </w:r>
        <w:r>
          <w:fldChar w:fldCharType="separate"/>
        </w:r>
        <w:r w:rsidR="00CB0819">
          <w:rPr>
            <w:noProof/>
          </w:rPr>
          <w:t>21</w:t>
        </w:r>
        <w:r>
          <w:fldChar w:fldCharType="end"/>
        </w:r>
      </w:p>
    </w:sdtContent>
  </w:sdt>
  <w:p w:rsidR="00316271" w:rsidRDefault="0031627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47A" w:rsidRDefault="0067147A" w:rsidP="00D8573F">
      <w:r>
        <w:separator/>
      </w:r>
    </w:p>
  </w:footnote>
  <w:footnote w:type="continuationSeparator" w:id="0">
    <w:p w:rsidR="0067147A" w:rsidRDefault="0067147A" w:rsidP="00D857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5BA5"/>
    <w:multiLevelType w:val="multilevel"/>
    <w:tmpl w:val="3794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7249C"/>
    <w:multiLevelType w:val="multilevel"/>
    <w:tmpl w:val="8068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23B8C"/>
    <w:multiLevelType w:val="multilevel"/>
    <w:tmpl w:val="53CC0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8042A"/>
    <w:multiLevelType w:val="multilevel"/>
    <w:tmpl w:val="BEC0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284029"/>
    <w:multiLevelType w:val="multilevel"/>
    <w:tmpl w:val="6934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3E0FD4"/>
    <w:multiLevelType w:val="hybridMultilevel"/>
    <w:tmpl w:val="4BC67246"/>
    <w:lvl w:ilvl="0" w:tplc="224E67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E601FF1"/>
    <w:multiLevelType w:val="multilevel"/>
    <w:tmpl w:val="4748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E64975"/>
    <w:multiLevelType w:val="multilevel"/>
    <w:tmpl w:val="88BE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CF282C"/>
    <w:multiLevelType w:val="multilevel"/>
    <w:tmpl w:val="D37A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8E3B72"/>
    <w:multiLevelType w:val="multilevel"/>
    <w:tmpl w:val="6B36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624331"/>
    <w:multiLevelType w:val="multilevel"/>
    <w:tmpl w:val="C2E8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5D37D3"/>
    <w:multiLevelType w:val="multilevel"/>
    <w:tmpl w:val="C1CC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747FFD"/>
    <w:multiLevelType w:val="multilevel"/>
    <w:tmpl w:val="B3A2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8C0210"/>
    <w:multiLevelType w:val="multilevel"/>
    <w:tmpl w:val="AE32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C722AD"/>
    <w:multiLevelType w:val="multilevel"/>
    <w:tmpl w:val="0D74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AE45AD"/>
    <w:multiLevelType w:val="multilevel"/>
    <w:tmpl w:val="9A20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F94638"/>
    <w:multiLevelType w:val="multilevel"/>
    <w:tmpl w:val="232CC87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7">
    <w:nsid w:val="432A6E34"/>
    <w:multiLevelType w:val="hybridMultilevel"/>
    <w:tmpl w:val="22C67368"/>
    <w:lvl w:ilvl="0" w:tplc="BDBEAE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39F6F8A"/>
    <w:multiLevelType w:val="multilevel"/>
    <w:tmpl w:val="A744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F86E91"/>
    <w:multiLevelType w:val="multilevel"/>
    <w:tmpl w:val="0994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AA7820"/>
    <w:multiLevelType w:val="multilevel"/>
    <w:tmpl w:val="5DA028B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1">
    <w:nsid w:val="518C3790"/>
    <w:multiLevelType w:val="multilevel"/>
    <w:tmpl w:val="76260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C224A0"/>
    <w:multiLevelType w:val="multilevel"/>
    <w:tmpl w:val="84A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FA46FA"/>
    <w:multiLevelType w:val="multilevel"/>
    <w:tmpl w:val="74C6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8A1A81"/>
    <w:multiLevelType w:val="multilevel"/>
    <w:tmpl w:val="0614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A239DE"/>
    <w:multiLevelType w:val="multilevel"/>
    <w:tmpl w:val="5D0C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006E3B"/>
    <w:multiLevelType w:val="multilevel"/>
    <w:tmpl w:val="4C3C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FF62C9"/>
    <w:multiLevelType w:val="multilevel"/>
    <w:tmpl w:val="0B4A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753E00"/>
    <w:multiLevelType w:val="multilevel"/>
    <w:tmpl w:val="85BC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C742A2"/>
    <w:multiLevelType w:val="multilevel"/>
    <w:tmpl w:val="1ABC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A938EC"/>
    <w:multiLevelType w:val="multilevel"/>
    <w:tmpl w:val="CCDC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991E7E"/>
    <w:multiLevelType w:val="multilevel"/>
    <w:tmpl w:val="222E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3C1B64"/>
    <w:multiLevelType w:val="multilevel"/>
    <w:tmpl w:val="12BC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560CFC"/>
    <w:multiLevelType w:val="multilevel"/>
    <w:tmpl w:val="A6EA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004119"/>
    <w:multiLevelType w:val="singleLevel"/>
    <w:tmpl w:val="00000000"/>
    <w:lvl w:ilvl="0">
      <w:start w:val="1"/>
      <w:numFmt w:val="bullet"/>
      <w:suff w:val="space"/>
      <w:lvlText w:val="-"/>
      <w:lvlJc w:val="left"/>
      <w:pPr>
        <w:ind w:left="0" w:firstLine="0"/>
      </w:pPr>
    </w:lvl>
  </w:abstractNum>
  <w:abstractNum w:abstractNumId="35">
    <w:nsid w:val="77E42F17"/>
    <w:multiLevelType w:val="multilevel"/>
    <w:tmpl w:val="9D68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30"/>
  </w:num>
  <w:num w:numId="4">
    <w:abstractNumId w:val="6"/>
  </w:num>
  <w:num w:numId="5">
    <w:abstractNumId w:val="33"/>
  </w:num>
  <w:num w:numId="6">
    <w:abstractNumId w:val="20"/>
  </w:num>
  <w:num w:numId="7">
    <w:abstractNumId w:val="29"/>
  </w:num>
  <w:num w:numId="8">
    <w:abstractNumId w:val="0"/>
  </w:num>
  <w:num w:numId="9">
    <w:abstractNumId w:val="24"/>
  </w:num>
  <w:num w:numId="10">
    <w:abstractNumId w:val="28"/>
  </w:num>
  <w:num w:numId="11">
    <w:abstractNumId w:val="2"/>
  </w:num>
  <w:num w:numId="12">
    <w:abstractNumId w:val="15"/>
  </w:num>
  <w:num w:numId="13">
    <w:abstractNumId w:val="31"/>
  </w:num>
  <w:num w:numId="14">
    <w:abstractNumId w:val="35"/>
  </w:num>
  <w:num w:numId="15">
    <w:abstractNumId w:val="32"/>
  </w:num>
  <w:num w:numId="16">
    <w:abstractNumId w:val="23"/>
  </w:num>
  <w:num w:numId="17">
    <w:abstractNumId w:val="27"/>
  </w:num>
  <w:num w:numId="18">
    <w:abstractNumId w:val="18"/>
  </w:num>
  <w:num w:numId="19">
    <w:abstractNumId w:val="13"/>
  </w:num>
  <w:num w:numId="20">
    <w:abstractNumId w:val="22"/>
  </w:num>
  <w:num w:numId="21">
    <w:abstractNumId w:val="19"/>
  </w:num>
  <w:num w:numId="22">
    <w:abstractNumId w:val="10"/>
  </w:num>
  <w:num w:numId="23">
    <w:abstractNumId w:val="7"/>
  </w:num>
  <w:num w:numId="24">
    <w:abstractNumId w:val="8"/>
  </w:num>
  <w:num w:numId="25">
    <w:abstractNumId w:val="1"/>
  </w:num>
  <w:num w:numId="26">
    <w:abstractNumId w:val="9"/>
  </w:num>
  <w:num w:numId="27">
    <w:abstractNumId w:val="25"/>
  </w:num>
  <w:num w:numId="28">
    <w:abstractNumId w:val="26"/>
  </w:num>
  <w:num w:numId="29">
    <w:abstractNumId w:val="4"/>
  </w:num>
  <w:num w:numId="30">
    <w:abstractNumId w:val="11"/>
  </w:num>
  <w:num w:numId="31">
    <w:abstractNumId w:val="14"/>
  </w:num>
  <w:num w:numId="32">
    <w:abstractNumId w:val="12"/>
  </w:num>
  <w:num w:numId="33">
    <w:abstractNumId w:val="3"/>
  </w:num>
  <w:num w:numId="34">
    <w:abstractNumId w:val="34"/>
    <w:lvlOverride w:ilvl="0">
      <w:startOverride w:val="1"/>
    </w:lvlOverride>
  </w:num>
  <w:num w:numId="35">
    <w:abstractNumId w:val="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320"/>
    <w:rsid w:val="00000874"/>
    <w:rsid w:val="00003926"/>
    <w:rsid w:val="00004D7B"/>
    <w:rsid w:val="00010DE3"/>
    <w:rsid w:val="000228E5"/>
    <w:rsid w:val="00023A12"/>
    <w:rsid w:val="000333D6"/>
    <w:rsid w:val="000455F1"/>
    <w:rsid w:val="0005652C"/>
    <w:rsid w:val="00061ECF"/>
    <w:rsid w:val="000710AE"/>
    <w:rsid w:val="000718A3"/>
    <w:rsid w:val="00074AFA"/>
    <w:rsid w:val="000773FC"/>
    <w:rsid w:val="00083E4B"/>
    <w:rsid w:val="000948CF"/>
    <w:rsid w:val="000A1247"/>
    <w:rsid w:val="000C2716"/>
    <w:rsid w:val="000D7273"/>
    <w:rsid w:val="000E1404"/>
    <w:rsid w:val="000E60F2"/>
    <w:rsid w:val="000F2198"/>
    <w:rsid w:val="000F4E06"/>
    <w:rsid w:val="000F712B"/>
    <w:rsid w:val="00110AAD"/>
    <w:rsid w:val="00114BC3"/>
    <w:rsid w:val="00122911"/>
    <w:rsid w:val="00126F9B"/>
    <w:rsid w:val="00134895"/>
    <w:rsid w:val="001419A5"/>
    <w:rsid w:val="001432B0"/>
    <w:rsid w:val="001434E0"/>
    <w:rsid w:val="00172752"/>
    <w:rsid w:val="001748E0"/>
    <w:rsid w:val="00175BA3"/>
    <w:rsid w:val="001808CC"/>
    <w:rsid w:val="00184FE6"/>
    <w:rsid w:val="00192D24"/>
    <w:rsid w:val="001B26C5"/>
    <w:rsid w:val="001B2FEF"/>
    <w:rsid w:val="001B35E0"/>
    <w:rsid w:val="001C0AC3"/>
    <w:rsid w:val="001D1A3A"/>
    <w:rsid w:val="001D3CD1"/>
    <w:rsid w:val="00200779"/>
    <w:rsid w:val="002020E9"/>
    <w:rsid w:val="00205F85"/>
    <w:rsid w:val="002100DE"/>
    <w:rsid w:val="00226C7B"/>
    <w:rsid w:val="002335E5"/>
    <w:rsid w:val="002364BD"/>
    <w:rsid w:val="00237CC1"/>
    <w:rsid w:val="00240D68"/>
    <w:rsid w:val="0024726D"/>
    <w:rsid w:val="00247B1D"/>
    <w:rsid w:val="00251280"/>
    <w:rsid w:val="0025277D"/>
    <w:rsid w:val="002545CD"/>
    <w:rsid w:val="00260789"/>
    <w:rsid w:val="00265505"/>
    <w:rsid w:val="002800C0"/>
    <w:rsid w:val="002819C8"/>
    <w:rsid w:val="002A5130"/>
    <w:rsid w:val="002A63EF"/>
    <w:rsid w:val="002A6FE7"/>
    <w:rsid w:val="002B79D3"/>
    <w:rsid w:val="002C1E67"/>
    <w:rsid w:val="002C4D8B"/>
    <w:rsid w:val="00300697"/>
    <w:rsid w:val="00316271"/>
    <w:rsid w:val="00332145"/>
    <w:rsid w:val="00344C29"/>
    <w:rsid w:val="003661EB"/>
    <w:rsid w:val="0037501F"/>
    <w:rsid w:val="00381619"/>
    <w:rsid w:val="003A1FFA"/>
    <w:rsid w:val="003A234F"/>
    <w:rsid w:val="003A370B"/>
    <w:rsid w:val="003C344E"/>
    <w:rsid w:val="003C6BFE"/>
    <w:rsid w:val="003D79C9"/>
    <w:rsid w:val="003E39A1"/>
    <w:rsid w:val="00400AEE"/>
    <w:rsid w:val="00415C03"/>
    <w:rsid w:val="00423B02"/>
    <w:rsid w:val="004276DA"/>
    <w:rsid w:val="00431A8B"/>
    <w:rsid w:val="00450792"/>
    <w:rsid w:val="00455A07"/>
    <w:rsid w:val="004575B7"/>
    <w:rsid w:val="00464FB2"/>
    <w:rsid w:val="004676F1"/>
    <w:rsid w:val="00482F02"/>
    <w:rsid w:val="00497F33"/>
    <w:rsid w:val="004A3D81"/>
    <w:rsid w:val="004A5226"/>
    <w:rsid w:val="004A594D"/>
    <w:rsid w:val="004B2952"/>
    <w:rsid w:val="004D3FFF"/>
    <w:rsid w:val="004F39B9"/>
    <w:rsid w:val="00504B01"/>
    <w:rsid w:val="00515294"/>
    <w:rsid w:val="00540C3D"/>
    <w:rsid w:val="00541ACF"/>
    <w:rsid w:val="00544647"/>
    <w:rsid w:val="00546816"/>
    <w:rsid w:val="005666FD"/>
    <w:rsid w:val="00567CF2"/>
    <w:rsid w:val="00576A21"/>
    <w:rsid w:val="00577B56"/>
    <w:rsid w:val="00595807"/>
    <w:rsid w:val="005A7275"/>
    <w:rsid w:val="005B51D0"/>
    <w:rsid w:val="005C09CE"/>
    <w:rsid w:val="005D67F2"/>
    <w:rsid w:val="005E2F24"/>
    <w:rsid w:val="005F5779"/>
    <w:rsid w:val="006043F5"/>
    <w:rsid w:val="006279FF"/>
    <w:rsid w:val="00651E74"/>
    <w:rsid w:val="00665EDC"/>
    <w:rsid w:val="0067147A"/>
    <w:rsid w:val="00676AD2"/>
    <w:rsid w:val="0068201F"/>
    <w:rsid w:val="00684AAB"/>
    <w:rsid w:val="00686572"/>
    <w:rsid w:val="006B517F"/>
    <w:rsid w:val="006C325D"/>
    <w:rsid w:val="006C471B"/>
    <w:rsid w:val="006D257A"/>
    <w:rsid w:val="006D3CF3"/>
    <w:rsid w:val="006D3DE2"/>
    <w:rsid w:val="006E1FB1"/>
    <w:rsid w:val="00716D34"/>
    <w:rsid w:val="00735EF1"/>
    <w:rsid w:val="007414A0"/>
    <w:rsid w:val="00741A54"/>
    <w:rsid w:val="00744F0A"/>
    <w:rsid w:val="00746726"/>
    <w:rsid w:val="0075450F"/>
    <w:rsid w:val="00756A8B"/>
    <w:rsid w:val="00763EC0"/>
    <w:rsid w:val="0077091F"/>
    <w:rsid w:val="00772E89"/>
    <w:rsid w:val="00791686"/>
    <w:rsid w:val="00794CD7"/>
    <w:rsid w:val="007A0412"/>
    <w:rsid w:val="007A0EE1"/>
    <w:rsid w:val="007A156F"/>
    <w:rsid w:val="007A5F92"/>
    <w:rsid w:val="007A69F8"/>
    <w:rsid w:val="007B60CA"/>
    <w:rsid w:val="007B61CA"/>
    <w:rsid w:val="007C47A2"/>
    <w:rsid w:val="007D01F7"/>
    <w:rsid w:val="007E23E0"/>
    <w:rsid w:val="007E31B4"/>
    <w:rsid w:val="007E5769"/>
    <w:rsid w:val="007F1A54"/>
    <w:rsid w:val="00812320"/>
    <w:rsid w:val="00830E0C"/>
    <w:rsid w:val="00846034"/>
    <w:rsid w:val="0085734A"/>
    <w:rsid w:val="0087078A"/>
    <w:rsid w:val="0087520B"/>
    <w:rsid w:val="008836CF"/>
    <w:rsid w:val="008A4C43"/>
    <w:rsid w:val="008A794A"/>
    <w:rsid w:val="008C72AF"/>
    <w:rsid w:val="008D031F"/>
    <w:rsid w:val="008D4713"/>
    <w:rsid w:val="008E2B83"/>
    <w:rsid w:val="008E4B1F"/>
    <w:rsid w:val="008F20FF"/>
    <w:rsid w:val="00905957"/>
    <w:rsid w:val="00911ADD"/>
    <w:rsid w:val="00914E7A"/>
    <w:rsid w:val="00916AED"/>
    <w:rsid w:val="00924092"/>
    <w:rsid w:val="009355B1"/>
    <w:rsid w:val="00937A95"/>
    <w:rsid w:val="00944891"/>
    <w:rsid w:val="009515D8"/>
    <w:rsid w:val="00951A5B"/>
    <w:rsid w:val="00977C82"/>
    <w:rsid w:val="00981550"/>
    <w:rsid w:val="0098206D"/>
    <w:rsid w:val="009A1714"/>
    <w:rsid w:val="009D1FAA"/>
    <w:rsid w:val="009D4FED"/>
    <w:rsid w:val="009E52F6"/>
    <w:rsid w:val="009F1887"/>
    <w:rsid w:val="009F570A"/>
    <w:rsid w:val="00A03057"/>
    <w:rsid w:val="00A06527"/>
    <w:rsid w:val="00A23823"/>
    <w:rsid w:val="00A33C13"/>
    <w:rsid w:val="00A34C4B"/>
    <w:rsid w:val="00A51DA0"/>
    <w:rsid w:val="00A754A9"/>
    <w:rsid w:val="00A8741B"/>
    <w:rsid w:val="00A920F7"/>
    <w:rsid w:val="00A937EA"/>
    <w:rsid w:val="00AA1804"/>
    <w:rsid w:val="00AB2521"/>
    <w:rsid w:val="00AB4C03"/>
    <w:rsid w:val="00AD1B1B"/>
    <w:rsid w:val="00AD260F"/>
    <w:rsid w:val="00AD6C2A"/>
    <w:rsid w:val="00AD75CE"/>
    <w:rsid w:val="00AF0CF2"/>
    <w:rsid w:val="00AF1ADD"/>
    <w:rsid w:val="00AF2D56"/>
    <w:rsid w:val="00AF3EF1"/>
    <w:rsid w:val="00AF4056"/>
    <w:rsid w:val="00AF7BF9"/>
    <w:rsid w:val="00B01A91"/>
    <w:rsid w:val="00B11154"/>
    <w:rsid w:val="00B1390D"/>
    <w:rsid w:val="00B14F62"/>
    <w:rsid w:val="00B32823"/>
    <w:rsid w:val="00B52344"/>
    <w:rsid w:val="00B53FEF"/>
    <w:rsid w:val="00B615DB"/>
    <w:rsid w:val="00B71BB6"/>
    <w:rsid w:val="00B7311B"/>
    <w:rsid w:val="00B9267A"/>
    <w:rsid w:val="00B93E22"/>
    <w:rsid w:val="00BB04FB"/>
    <w:rsid w:val="00BB2099"/>
    <w:rsid w:val="00BB28A0"/>
    <w:rsid w:val="00BB56CB"/>
    <w:rsid w:val="00BC1D40"/>
    <w:rsid w:val="00BC315F"/>
    <w:rsid w:val="00BC41C5"/>
    <w:rsid w:val="00BE472C"/>
    <w:rsid w:val="00BF1398"/>
    <w:rsid w:val="00BF69B4"/>
    <w:rsid w:val="00C03192"/>
    <w:rsid w:val="00C07A78"/>
    <w:rsid w:val="00C11DB4"/>
    <w:rsid w:val="00C13D14"/>
    <w:rsid w:val="00C15C5A"/>
    <w:rsid w:val="00C17321"/>
    <w:rsid w:val="00C41F66"/>
    <w:rsid w:val="00C468BB"/>
    <w:rsid w:val="00C46BFE"/>
    <w:rsid w:val="00C5013C"/>
    <w:rsid w:val="00C90766"/>
    <w:rsid w:val="00CA2869"/>
    <w:rsid w:val="00CB0819"/>
    <w:rsid w:val="00CB589A"/>
    <w:rsid w:val="00CB6898"/>
    <w:rsid w:val="00CE148A"/>
    <w:rsid w:val="00CE15C5"/>
    <w:rsid w:val="00D171DB"/>
    <w:rsid w:val="00D225EC"/>
    <w:rsid w:val="00D24140"/>
    <w:rsid w:val="00D3726C"/>
    <w:rsid w:val="00D47F20"/>
    <w:rsid w:val="00D55D2E"/>
    <w:rsid w:val="00D63C18"/>
    <w:rsid w:val="00D654C6"/>
    <w:rsid w:val="00D73747"/>
    <w:rsid w:val="00D85583"/>
    <w:rsid w:val="00D8573F"/>
    <w:rsid w:val="00D85AFA"/>
    <w:rsid w:val="00D86429"/>
    <w:rsid w:val="00D962A6"/>
    <w:rsid w:val="00DA3108"/>
    <w:rsid w:val="00DA73CA"/>
    <w:rsid w:val="00DC31CA"/>
    <w:rsid w:val="00DC7347"/>
    <w:rsid w:val="00DE45B6"/>
    <w:rsid w:val="00DF5F7F"/>
    <w:rsid w:val="00E26A52"/>
    <w:rsid w:val="00E305C6"/>
    <w:rsid w:val="00E400DA"/>
    <w:rsid w:val="00E85D68"/>
    <w:rsid w:val="00E85E25"/>
    <w:rsid w:val="00E917C1"/>
    <w:rsid w:val="00E93966"/>
    <w:rsid w:val="00E96733"/>
    <w:rsid w:val="00EB6FCA"/>
    <w:rsid w:val="00EB7671"/>
    <w:rsid w:val="00EB7E12"/>
    <w:rsid w:val="00EC3FCF"/>
    <w:rsid w:val="00ED3948"/>
    <w:rsid w:val="00F1497C"/>
    <w:rsid w:val="00F161BA"/>
    <w:rsid w:val="00F178AE"/>
    <w:rsid w:val="00F23C94"/>
    <w:rsid w:val="00F31C49"/>
    <w:rsid w:val="00F352B3"/>
    <w:rsid w:val="00F519F7"/>
    <w:rsid w:val="00F62671"/>
    <w:rsid w:val="00F63A9F"/>
    <w:rsid w:val="00F7115F"/>
    <w:rsid w:val="00F73F80"/>
    <w:rsid w:val="00F764D8"/>
    <w:rsid w:val="00F92A40"/>
    <w:rsid w:val="00FB45E2"/>
    <w:rsid w:val="00FB5290"/>
    <w:rsid w:val="00FD163B"/>
    <w:rsid w:val="00FE3271"/>
    <w:rsid w:val="00FE3A9E"/>
    <w:rsid w:val="00FE6527"/>
    <w:rsid w:val="00FE7C09"/>
    <w:rsid w:val="00FF035D"/>
    <w:rsid w:val="00FF7A5A"/>
    <w:rsid w:val="00FF7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next w:val="a"/>
    <w:link w:val="10"/>
    <w:uiPriority w:val="9"/>
    <w:qFormat/>
    <w:rsid w:val="0020077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951A5B"/>
    <w:pPr>
      <w:spacing w:before="100" w:beforeAutospacing="1" w:after="100" w:afterAutospacing="1"/>
      <w:jc w:val="center"/>
      <w:outlineLvl w:val="1"/>
    </w:pPr>
    <w:rPr>
      <w:rFonts w:ascii="Arial" w:hAnsi="Arial" w:cs="Arial"/>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pPr>
      <w:spacing w:before="100" w:beforeAutospacing="1" w:after="100" w:afterAutospacing="1"/>
    </w:pPr>
  </w:style>
  <w:style w:type="paragraph" w:styleId="a3">
    <w:name w:val="Normal (Web)"/>
    <w:basedOn w:val="a"/>
    <w:uiPriority w:val="99"/>
    <w:unhideWhenUsed/>
    <w:pPr>
      <w:spacing w:before="100" w:beforeAutospacing="1" w:after="100" w:afterAutospacing="1"/>
    </w:pPr>
  </w:style>
  <w:style w:type="paragraph" w:customStyle="1" w:styleId="makeword">
    <w:name w:val="makeword"/>
    <w:basedOn w:val="a"/>
    <w:uiPriority w:val="99"/>
    <w:pPr>
      <w:spacing w:before="100" w:beforeAutospacing="1" w:after="136"/>
    </w:pPr>
  </w:style>
  <w:style w:type="character" w:styleId="a4">
    <w:name w:val="Hyperlink"/>
    <w:basedOn w:val="a0"/>
    <w:uiPriority w:val="99"/>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groupmakeword">
    <w:name w:val="groupmakeword"/>
    <w:basedOn w:val="a"/>
    <w:uiPriority w:val="99"/>
    <w:pPr>
      <w:spacing w:before="100" w:beforeAutospacing="1" w:after="100" w:afterAutospacing="1"/>
    </w:pPr>
  </w:style>
  <w:style w:type="table" w:styleId="a6">
    <w:name w:val="Table Grid"/>
    <w:basedOn w:val="a1"/>
    <w:uiPriority w:val="59"/>
    <w:rsid w:val="00951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920F7"/>
    <w:rPr>
      <w:rFonts w:ascii="Segoe UI" w:hAnsi="Segoe UI" w:cs="Segoe UI"/>
      <w:sz w:val="18"/>
      <w:szCs w:val="18"/>
    </w:rPr>
  </w:style>
  <w:style w:type="character" w:customStyle="1" w:styleId="a8">
    <w:name w:val="Текст выноски Знак"/>
    <w:basedOn w:val="a0"/>
    <w:link w:val="a7"/>
    <w:uiPriority w:val="99"/>
    <w:semiHidden/>
    <w:rsid w:val="00A920F7"/>
    <w:rPr>
      <w:rFonts w:ascii="Segoe UI" w:eastAsiaTheme="minorEastAsia" w:hAnsi="Segoe UI" w:cs="Segoe UI"/>
      <w:sz w:val="18"/>
      <w:szCs w:val="18"/>
    </w:rPr>
  </w:style>
  <w:style w:type="paragraph" w:styleId="a9">
    <w:name w:val="header"/>
    <w:basedOn w:val="a"/>
    <w:link w:val="aa"/>
    <w:uiPriority w:val="99"/>
    <w:unhideWhenUsed/>
    <w:rsid w:val="00D8573F"/>
    <w:pPr>
      <w:tabs>
        <w:tab w:val="center" w:pos="4677"/>
        <w:tab w:val="right" w:pos="9355"/>
      </w:tabs>
    </w:pPr>
  </w:style>
  <w:style w:type="character" w:customStyle="1" w:styleId="aa">
    <w:name w:val="Верхний колонтитул Знак"/>
    <w:basedOn w:val="a0"/>
    <w:link w:val="a9"/>
    <w:uiPriority w:val="99"/>
    <w:rsid w:val="00D8573F"/>
    <w:rPr>
      <w:rFonts w:eastAsiaTheme="minorEastAsia"/>
      <w:sz w:val="24"/>
      <w:szCs w:val="24"/>
    </w:rPr>
  </w:style>
  <w:style w:type="paragraph" w:styleId="ab">
    <w:name w:val="footer"/>
    <w:basedOn w:val="a"/>
    <w:link w:val="ac"/>
    <w:uiPriority w:val="99"/>
    <w:unhideWhenUsed/>
    <w:rsid w:val="00D8573F"/>
    <w:pPr>
      <w:tabs>
        <w:tab w:val="center" w:pos="4677"/>
        <w:tab w:val="right" w:pos="9355"/>
      </w:tabs>
    </w:pPr>
  </w:style>
  <w:style w:type="character" w:customStyle="1" w:styleId="ac">
    <w:name w:val="Нижний колонтитул Знак"/>
    <w:basedOn w:val="a0"/>
    <w:link w:val="ab"/>
    <w:uiPriority w:val="99"/>
    <w:rsid w:val="00D8573F"/>
    <w:rPr>
      <w:rFonts w:eastAsiaTheme="minorEastAsia"/>
      <w:sz w:val="24"/>
      <w:szCs w:val="24"/>
    </w:rPr>
  </w:style>
  <w:style w:type="character" w:customStyle="1" w:styleId="20">
    <w:name w:val="Заголовок 2 Знак"/>
    <w:basedOn w:val="a0"/>
    <w:link w:val="2"/>
    <w:uiPriority w:val="9"/>
    <w:rsid w:val="00951A5B"/>
    <w:rPr>
      <w:rFonts w:ascii="Arial" w:eastAsiaTheme="minorEastAsia" w:hAnsi="Arial" w:cs="Arial"/>
      <w:b/>
      <w:bCs/>
      <w:i/>
      <w:iCs/>
      <w:color w:val="000000"/>
      <w:sz w:val="24"/>
      <w:szCs w:val="24"/>
    </w:rPr>
  </w:style>
  <w:style w:type="character" w:customStyle="1" w:styleId="printable">
    <w:name w:val="printable"/>
    <w:basedOn w:val="a0"/>
    <w:rsid w:val="00951A5B"/>
  </w:style>
  <w:style w:type="character" w:customStyle="1" w:styleId="enumerated">
    <w:name w:val="enumerated"/>
    <w:basedOn w:val="a0"/>
    <w:rsid w:val="00951A5B"/>
  </w:style>
  <w:style w:type="paragraph" w:styleId="ad">
    <w:name w:val="List Paragraph"/>
    <w:basedOn w:val="a"/>
    <w:uiPriority w:val="34"/>
    <w:qFormat/>
    <w:rsid w:val="00D85AFA"/>
    <w:pPr>
      <w:ind w:left="720"/>
      <w:contextualSpacing/>
    </w:pPr>
  </w:style>
  <w:style w:type="character" w:customStyle="1" w:styleId="10">
    <w:name w:val="Заголовок 1 Знак"/>
    <w:basedOn w:val="a0"/>
    <w:link w:val="1"/>
    <w:uiPriority w:val="9"/>
    <w:rsid w:val="00200779"/>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next w:val="a"/>
    <w:link w:val="10"/>
    <w:uiPriority w:val="9"/>
    <w:qFormat/>
    <w:rsid w:val="0020077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951A5B"/>
    <w:pPr>
      <w:spacing w:before="100" w:beforeAutospacing="1" w:after="100" w:afterAutospacing="1"/>
      <w:jc w:val="center"/>
      <w:outlineLvl w:val="1"/>
    </w:pPr>
    <w:rPr>
      <w:rFonts w:ascii="Arial" w:hAnsi="Arial" w:cs="Arial"/>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pPr>
      <w:spacing w:before="100" w:beforeAutospacing="1" w:after="100" w:afterAutospacing="1"/>
    </w:pPr>
  </w:style>
  <w:style w:type="paragraph" w:styleId="a3">
    <w:name w:val="Normal (Web)"/>
    <w:basedOn w:val="a"/>
    <w:uiPriority w:val="99"/>
    <w:unhideWhenUsed/>
    <w:pPr>
      <w:spacing w:before="100" w:beforeAutospacing="1" w:after="100" w:afterAutospacing="1"/>
    </w:pPr>
  </w:style>
  <w:style w:type="paragraph" w:customStyle="1" w:styleId="makeword">
    <w:name w:val="makeword"/>
    <w:basedOn w:val="a"/>
    <w:uiPriority w:val="99"/>
    <w:pPr>
      <w:spacing w:before="100" w:beforeAutospacing="1" w:after="136"/>
    </w:pPr>
  </w:style>
  <w:style w:type="character" w:styleId="a4">
    <w:name w:val="Hyperlink"/>
    <w:basedOn w:val="a0"/>
    <w:uiPriority w:val="99"/>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groupmakeword">
    <w:name w:val="groupmakeword"/>
    <w:basedOn w:val="a"/>
    <w:uiPriority w:val="99"/>
    <w:pPr>
      <w:spacing w:before="100" w:beforeAutospacing="1" w:after="100" w:afterAutospacing="1"/>
    </w:pPr>
  </w:style>
  <w:style w:type="table" w:styleId="a6">
    <w:name w:val="Table Grid"/>
    <w:basedOn w:val="a1"/>
    <w:uiPriority w:val="59"/>
    <w:rsid w:val="00951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920F7"/>
    <w:rPr>
      <w:rFonts w:ascii="Segoe UI" w:hAnsi="Segoe UI" w:cs="Segoe UI"/>
      <w:sz w:val="18"/>
      <w:szCs w:val="18"/>
    </w:rPr>
  </w:style>
  <w:style w:type="character" w:customStyle="1" w:styleId="a8">
    <w:name w:val="Текст выноски Знак"/>
    <w:basedOn w:val="a0"/>
    <w:link w:val="a7"/>
    <w:uiPriority w:val="99"/>
    <w:semiHidden/>
    <w:rsid w:val="00A920F7"/>
    <w:rPr>
      <w:rFonts w:ascii="Segoe UI" w:eastAsiaTheme="minorEastAsia" w:hAnsi="Segoe UI" w:cs="Segoe UI"/>
      <w:sz w:val="18"/>
      <w:szCs w:val="18"/>
    </w:rPr>
  </w:style>
  <w:style w:type="paragraph" w:styleId="a9">
    <w:name w:val="header"/>
    <w:basedOn w:val="a"/>
    <w:link w:val="aa"/>
    <w:uiPriority w:val="99"/>
    <w:unhideWhenUsed/>
    <w:rsid w:val="00D8573F"/>
    <w:pPr>
      <w:tabs>
        <w:tab w:val="center" w:pos="4677"/>
        <w:tab w:val="right" w:pos="9355"/>
      </w:tabs>
    </w:pPr>
  </w:style>
  <w:style w:type="character" w:customStyle="1" w:styleId="aa">
    <w:name w:val="Верхний колонтитул Знак"/>
    <w:basedOn w:val="a0"/>
    <w:link w:val="a9"/>
    <w:uiPriority w:val="99"/>
    <w:rsid w:val="00D8573F"/>
    <w:rPr>
      <w:rFonts w:eastAsiaTheme="minorEastAsia"/>
      <w:sz w:val="24"/>
      <w:szCs w:val="24"/>
    </w:rPr>
  </w:style>
  <w:style w:type="paragraph" w:styleId="ab">
    <w:name w:val="footer"/>
    <w:basedOn w:val="a"/>
    <w:link w:val="ac"/>
    <w:uiPriority w:val="99"/>
    <w:unhideWhenUsed/>
    <w:rsid w:val="00D8573F"/>
    <w:pPr>
      <w:tabs>
        <w:tab w:val="center" w:pos="4677"/>
        <w:tab w:val="right" w:pos="9355"/>
      </w:tabs>
    </w:pPr>
  </w:style>
  <w:style w:type="character" w:customStyle="1" w:styleId="ac">
    <w:name w:val="Нижний колонтитул Знак"/>
    <w:basedOn w:val="a0"/>
    <w:link w:val="ab"/>
    <w:uiPriority w:val="99"/>
    <w:rsid w:val="00D8573F"/>
    <w:rPr>
      <w:rFonts w:eastAsiaTheme="minorEastAsia"/>
      <w:sz w:val="24"/>
      <w:szCs w:val="24"/>
    </w:rPr>
  </w:style>
  <w:style w:type="character" w:customStyle="1" w:styleId="20">
    <w:name w:val="Заголовок 2 Знак"/>
    <w:basedOn w:val="a0"/>
    <w:link w:val="2"/>
    <w:uiPriority w:val="9"/>
    <w:rsid w:val="00951A5B"/>
    <w:rPr>
      <w:rFonts w:ascii="Arial" w:eastAsiaTheme="minorEastAsia" w:hAnsi="Arial" w:cs="Arial"/>
      <w:b/>
      <w:bCs/>
      <w:i/>
      <w:iCs/>
      <w:color w:val="000000"/>
      <w:sz w:val="24"/>
      <w:szCs w:val="24"/>
    </w:rPr>
  </w:style>
  <w:style w:type="character" w:customStyle="1" w:styleId="printable">
    <w:name w:val="printable"/>
    <w:basedOn w:val="a0"/>
    <w:rsid w:val="00951A5B"/>
  </w:style>
  <w:style w:type="character" w:customStyle="1" w:styleId="enumerated">
    <w:name w:val="enumerated"/>
    <w:basedOn w:val="a0"/>
    <w:rsid w:val="00951A5B"/>
  </w:style>
  <w:style w:type="paragraph" w:styleId="ad">
    <w:name w:val="List Paragraph"/>
    <w:basedOn w:val="a"/>
    <w:uiPriority w:val="34"/>
    <w:qFormat/>
    <w:rsid w:val="00D85AFA"/>
    <w:pPr>
      <w:ind w:left="720"/>
      <w:contextualSpacing/>
    </w:pPr>
  </w:style>
  <w:style w:type="character" w:customStyle="1" w:styleId="10">
    <w:name w:val="Заголовок 1 Знак"/>
    <w:basedOn w:val="a0"/>
    <w:link w:val="1"/>
    <w:uiPriority w:val="9"/>
    <w:rsid w:val="00200779"/>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764">
      <w:marLeft w:val="0"/>
      <w:marRight w:val="0"/>
      <w:marTop w:val="100"/>
      <w:marBottom w:val="136"/>
      <w:divBdr>
        <w:top w:val="none" w:sz="0" w:space="0" w:color="auto"/>
        <w:left w:val="none" w:sz="0" w:space="0" w:color="auto"/>
        <w:bottom w:val="none" w:sz="0" w:space="0" w:color="auto"/>
        <w:right w:val="none" w:sz="0" w:space="0" w:color="auto"/>
      </w:divBdr>
    </w:div>
    <w:div w:id="44836927">
      <w:marLeft w:val="0"/>
      <w:marRight w:val="0"/>
      <w:marTop w:val="100"/>
      <w:marBottom w:val="136"/>
      <w:divBdr>
        <w:top w:val="none" w:sz="0" w:space="0" w:color="auto"/>
        <w:left w:val="none" w:sz="0" w:space="0" w:color="auto"/>
        <w:bottom w:val="none" w:sz="0" w:space="0" w:color="auto"/>
        <w:right w:val="none" w:sz="0" w:space="0" w:color="auto"/>
      </w:divBdr>
    </w:div>
    <w:div w:id="77993043">
      <w:marLeft w:val="0"/>
      <w:marRight w:val="0"/>
      <w:marTop w:val="100"/>
      <w:marBottom w:val="136"/>
      <w:divBdr>
        <w:top w:val="none" w:sz="0" w:space="0" w:color="auto"/>
        <w:left w:val="none" w:sz="0" w:space="0" w:color="auto"/>
        <w:bottom w:val="none" w:sz="0" w:space="0" w:color="auto"/>
        <w:right w:val="none" w:sz="0" w:space="0" w:color="auto"/>
      </w:divBdr>
    </w:div>
    <w:div w:id="99184369">
      <w:marLeft w:val="0"/>
      <w:marRight w:val="0"/>
      <w:marTop w:val="100"/>
      <w:marBottom w:val="136"/>
      <w:divBdr>
        <w:top w:val="none" w:sz="0" w:space="0" w:color="auto"/>
        <w:left w:val="none" w:sz="0" w:space="0" w:color="auto"/>
        <w:bottom w:val="none" w:sz="0" w:space="0" w:color="auto"/>
        <w:right w:val="none" w:sz="0" w:space="0" w:color="auto"/>
      </w:divBdr>
    </w:div>
    <w:div w:id="114257650">
      <w:marLeft w:val="0"/>
      <w:marRight w:val="0"/>
      <w:marTop w:val="100"/>
      <w:marBottom w:val="136"/>
      <w:divBdr>
        <w:top w:val="none" w:sz="0" w:space="0" w:color="auto"/>
        <w:left w:val="none" w:sz="0" w:space="0" w:color="auto"/>
        <w:bottom w:val="none" w:sz="0" w:space="0" w:color="auto"/>
        <w:right w:val="none" w:sz="0" w:space="0" w:color="auto"/>
      </w:divBdr>
    </w:div>
    <w:div w:id="124543907">
      <w:marLeft w:val="0"/>
      <w:marRight w:val="0"/>
      <w:marTop w:val="100"/>
      <w:marBottom w:val="136"/>
      <w:divBdr>
        <w:top w:val="none" w:sz="0" w:space="0" w:color="auto"/>
        <w:left w:val="none" w:sz="0" w:space="0" w:color="auto"/>
        <w:bottom w:val="none" w:sz="0" w:space="0" w:color="auto"/>
        <w:right w:val="none" w:sz="0" w:space="0" w:color="auto"/>
      </w:divBdr>
    </w:div>
    <w:div w:id="195309918">
      <w:marLeft w:val="0"/>
      <w:marRight w:val="0"/>
      <w:marTop w:val="100"/>
      <w:marBottom w:val="136"/>
      <w:divBdr>
        <w:top w:val="none" w:sz="0" w:space="0" w:color="auto"/>
        <w:left w:val="none" w:sz="0" w:space="0" w:color="auto"/>
        <w:bottom w:val="none" w:sz="0" w:space="0" w:color="auto"/>
        <w:right w:val="none" w:sz="0" w:space="0" w:color="auto"/>
      </w:divBdr>
    </w:div>
    <w:div w:id="208958357">
      <w:marLeft w:val="0"/>
      <w:marRight w:val="0"/>
      <w:marTop w:val="100"/>
      <w:marBottom w:val="136"/>
      <w:divBdr>
        <w:top w:val="none" w:sz="0" w:space="0" w:color="auto"/>
        <w:left w:val="none" w:sz="0" w:space="0" w:color="auto"/>
        <w:bottom w:val="none" w:sz="0" w:space="0" w:color="auto"/>
        <w:right w:val="none" w:sz="0" w:space="0" w:color="auto"/>
      </w:divBdr>
    </w:div>
    <w:div w:id="284578305">
      <w:marLeft w:val="0"/>
      <w:marRight w:val="0"/>
      <w:marTop w:val="100"/>
      <w:marBottom w:val="136"/>
      <w:divBdr>
        <w:top w:val="none" w:sz="0" w:space="0" w:color="auto"/>
        <w:left w:val="none" w:sz="0" w:space="0" w:color="auto"/>
        <w:bottom w:val="none" w:sz="0" w:space="0" w:color="auto"/>
        <w:right w:val="none" w:sz="0" w:space="0" w:color="auto"/>
      </w:divBdr>
    </w:div>
    <w:div w:id="287442260">
      <w:marLeft w:val="0"/>
      <w:marRight w:val="0"/>
      <w:marTop w:val="100"/>
      <w:marBottom w:val="136"/>
      <w:divBdr>
        <w:top w:val="none" w:sz="0" w:space="0" w:color="auto"/>
        <w:left w:val="none" w:sz="0" w:space="0" w:color="auto"/>
        <w:bottom w:val="none" w:sz="0" w:space="0" w:color="auto"/>
        <w:right w:val="none" w:sz="0" w:space="0" w:color="auto"/>
      </w:divBdr>
    </w:div>
    <w:div w:id="302198288">
      <w:marLeft w:val="0"/>
      <w:marRight w:val="0"/>
      <w:marTop w:val="100"/>
      <w:marBottom w:val="136"/>
      <w:divBdr>
        <w:top w:val="none" w:sz="0" w:space="0" w:color="auto"/>
        <w:left w:val="none" w:sz="0" w:space="0" w:color="auto"/>
        <w:bottom w:val="none" w:sz="0" w:space="0" w:color="auto"/>
        <w:right w:val="none" w:sz="0" w:space="0" w:color="auto"/>
      </w:divBdr>
    </w:div>
    <w:div w:id="324942550">
      <w:marLeft w:val="0"/>
      <w:marRight w:val="0"/>
      <w:marTop w:val="100"/>
      <w:marBottom w:val="136"/>
      <w:divBdr>
        <w:top w:val="none" w:sz="0" w:space="0" w:color="auto"/>
        <w:left w:val="none" w:sz="0" w:space="0" w:color="auto"/>
        <w:bottom w:val="none" w:sz="0" w:space="0" w:color="auto"/>
        <w:right w:val="none" w:sz="0" w:space="0" w:color="auto"/>
      </w:divBdr>
    </w:div>
    <w:div w:id="350301893">
      <w:marLeft w:val="0"/>
      <w:marRight w:val="0"/>
      <w:marTop w:val="100"/>
      <w:marBottom w:val="136"/>
      <w:divBdr>
        <w:top w:val="none" w:sz="0" w:space="0" w:color="auto"/>
        <w:left w:val="none" w:sz="0" w:space="0" w:color="auto"/>
        <w:bottom w:val="none" w:sz="0" w:space="0" w:color="auto"/>
        <w:right w:val="none" w:sz="0" w:space="0" w:color="auto"/>
      </w:divBdr>
    </w:div>
    <w:div w:id="374620670">
      <w:marLeft w:val="0"/>
      <w:marRight w:val="0"/>
      <w:marTop w:val="100"/>
      <w:marBottom w:val="136"/>
      <w:divBdr>
        <w:top w:val="none" w:sz="0" w:space="0" w:color="auto"/>
        <w:left w:val="none" w:sz="0" w:space="0" w:color="auto"/>
        <w:bottom w:val="none" w:sz="0" w:space="0" w:color="auto"/>
        <w:right w:val="none" w:sz="0" w:space="0" w:color="auto"/>
      </w:divBdr>
    </w:div>
    <w:div w:id="472909534">
      <w:marLeft w:val="0"/>
      <w:marRight w:val="0"/>
      <w:marTop w:val="100"/>
      <w:marBottom w:val="136"/>
      <w:divBdr>
        <w:top w:val="none" w:sz="0" w:space="0" w:color="auto"/>
        <w:left w:val="none" w:sz="0" w:space="0" w:color="auto"/>
        <w:bottom w:val="none" w:sz="0" w:space="0" w:color="auto"/>
        <w:right w:val="none" w:sz="0" w:space="0" w:color="auto"/>
      </w:divBdr>
    </w:div>
    <w:div w:id="495415571">
      <w:marLeft w:val="0"/>
      <w:marRight w:val="0"/>
      <w:marTop w:val="100"/>
      <w:marBottom w:val="136"/>
      <w:divBdr>
        <w:top w:val="none" w:sz="0" w:space="0" w:color="auto"/>
        <w:left w:val="none" w:sz="0" w:space="0" w:color="auto"/>
        <w:bottom w:val="none" w:sz="0" w:space="0" w:color="auto"/>
        <w:right w:val="none" w:sz="0" w:space="0" w:color="auto"/>
      </w:divBdr>
    </w:div>
    <w:div w:id="535971460">
      <w:marLeft w:val="0"/>
      <w:marRight w:val="0"/>
      <w:marTop w:val="100"/>
      <w:marBottom w:val="136"/>
      <w:divBdr>
        <w:top w:val="none" w:sz="0" w:space="0" w:color="auto"/>
        <w:left w:val="none" w:sz="0" w:space="0" w:color="auto"/>
        <w:bottom w:val="none" w:sz="0" w:space="0" w:color="auto"/>
        <w:right w:val="none" w:sz="0" w:space="0" w:color="auto"/>
      </w:divBdr>
    </w:div>
    <w:div w:id="560795331">
      <w:marLeft w:val="0"/>
      <w:marRight w:val="0"/>
      <w:marTop w:val="100"/>
      <w:marBottom w:val="136"/>
      <w:divBdr>
        <w:top w:val="none" w:sz="0" w:space="0" w:color="auto"/>
        <w:left w:val="none" w:sz="0" w:space="0" w:color="auto"/>
        <w:bottom w:val="none" w:sz="0" w:space="0" w:color="auto"/>
        <w:right w:val="none" w:sz="0" w:space="0" w:color="auto"/>
      </w:divBdr>
    </w:div>
    <w:div w:id="594286890">
      <w:marLeft w:val="0"/>
      <w:marRight w:val="0"/>
      <w:marTop w:val="100"/>
      <w:marBottom w:val="136"/>
      <w:divBdr>
        <w:top w:val="none" w:sz="0" w:space="0" w:color="auto"/>
        <w:left w:val="none" w:sz="0" w:space="0" w:color="auto"/>
        <w:bottom w:val="none" w:sz="0" w:space="0" w:color="auto"/>
        <w:right w:val="none" w:sz="0" w:space="0" w:color="auto"/>
      </w:divBdr>
    </w:div>
    <w:div w:id="597522012">
      <w:marLeft w:val="0"/>
      <w:marRight w:val="0"/>
      <w:marTop w:val="100"/>
      <w:marBottom w:val="136"/>
      <w:divBdr>
        <w:top w:val="none" w:sz="0" w:space="0" w:color="auto"/>
        <w:left w:val="none" w:sz="0" w:space="0" w:color="auto"/>
        <w:bottom w:val="none" w:sz="0" w:space="0" w:color="auto"/>
        <w:right w:val="none" w:sz="0" w:space="0" w:color="auto"/>
      </w:divBdr>
    </w:div>
    <w:div w:id="643970559">
      <w:marLeft w:val="0"/>
      <w:marRight w:val="0"/>
      <w:marTop w:val="100"/>
      <w:marBottom w:val="136"/>
      <w:divBdr>
        <w:top w:val="none" w:sz="0" w:space="0" w:color="auto"/>
        <w:left w:val="none" w:sz="0" w:space="0" w:color="auto"/>
        <w:bottom w:val="none" w:sz="0" w:space="0" w:color="auto"/>
        <w:right w:val="none" w:sz="0" w:space="0" w:color="auto"/>
      </w:divBdr>
    </w:div>
    <w:div w:id="728193852">
      <w:marLeft w:val="0"/>
      <w:marRight w:val="0"/>
      <w:marTop w:val="100"/>
      <w:marBottom w:val="136"/>
      <w:divBdr>
        <w:top w:val="none" w:sz="0" w:space="0" w:color="auto"/>
        <w:left w:val="none" w:sz="0" w:space="0" w:color="auto"/>
        <w:bottom w:val="none" w:sz="0" w:space="0" w:color="auto"/>
        <w:right w:val="none" w:sz="0" w:space="0" w:color="auto"/>
      </w:divBdr>
    </w:div>
    <w:div w:id="752698625">
      <w:marLeft w:val="0"/>
      <w:marRight w:val="0"/>
      <w:marTop w:val="100"/>
      <w:marBottom w:val="136"/>
      <w:divBdr>
        <w:top w:val="none" w:sz="0" w:space="0" w:color="auto"/>
        <w:left w:val="none" w:sz="0" w:space="0" w:color="auto"/>
        <w:bottom w:val="none" w:sz="0" w:space="0" w:color="auto"/>
        <w:right w:val="none" w:sz="0" w:space="0" w:color="auto"/>
      </w:divBdr>
    </w:div>
    <w:div w:id="849296145">
      <w:marLeft w:val="0"/>
      <w:marRight w:val="0"/>
      <w:marTop w:val="100"/>
      <w:marBottom w:val="136"/>
      <w:divBdr>
        <w:top w:val="none" w:sz="0" w:space="0" w:color="auto"/>
        <w:left w:val="none" w:sz="0" w:space="0" w:color="auto"/>
        <w:bottom w:val="none" w:sz="0" w:space="0" w:color="auto"/>
        <w:right w:val="none" w:sz="0" w:space="0" w:color="auto"/>
      </w:divBdr>
    </w:div>
    <w:div w:id="913007185">
      <w:marLeft w:val="0"/>
      <w:marRight w:val="0"/>
      <w:marTop w:val="100"/>
      <w:marBottom w:val="136"/>
      <w:divBdr>
        <w:top w:val="none" w:sz="0" w:space="0" w:color="auto"/>
        <w:left w:val="none" w:sz="0" w:space="0" w:color="auto"/>
        <w:bottom w:val="none" w:sz="0" w:space="0" w:color="auto"/>
        <w:right w:val="none" w:sz="0" w:space="0" w:color="auto"/>
      </w:divBdr>
    </w:div>
    <w:div w:id="924806906">
      <w:marLeft w:val="0"/>
      <w:marRight w:val="0"/>
      <w:marTop w:val="100"/>
      <w:marBottom w:val="136"/>
      <w:divBdr>
        <w:top w:val="none" w:sz="0" w:space="0" w:color="auto"/>
        <w:left w:val="none" w:sz="0" w:space="0" w:color="auto"/>
        <w:bottom w:val="none" w:sz="0" w:space="0" w:color="auto"/>
        <w:right w:val="none" w:sz="0" w:space="0" w:color="auto"/>
      </w:divBdr>
    </w:div>
    <w:div w:id="933517176">
      <w:marLeft w:val="0"/>
      <w:marRight w:val="0"/>
      <w:marTop w:val="100"/>
      <w:marBottom w:val="136"/>
      <w:divBdr>
        <w:top w:val="none" w:sz="0" w:space="0" w:color="auto"/>
        <w:left w:val="none" w:sz="0" w:space="0" w:color="auto"/>
        <w:bottom w:val="none" w:sz="0" w:space="0" w:color="auto"/>
        <w:right w:val="none" w:sz="0" w:space="0" w:color="auto"/>
      </w:divBdr>
    </w:div>
    <w:div w:id="984119254">
      <w:marLeft w:val="0"/>
      <w:marRight w:val="0"/>
      <w:marTop w:val="100"/>
      <w:marBottom w:val="136"/>
      <w:divBdr>
        <w:top w:val="none" w:sz="0" w:space="0" w:color="auto"/>
        <w:left w:val="none" w:sz="0" w:space="0" w:color="auto"/>
        <w:bottom w:val="none" w:sz="0" w:space="0" w:color="auto"/>
        <w:right w:val="none" w:sz="0" w:space="0" w:color="auto"/>
      </w:divBdr>
    </w:div>
    <w:div w:id="1009602693">
      <w:marLeft w:val="0"/>
      <w:marRight w:val="0"/>
      <w:marTop w:val="100"/>
      <w:marBottom w:val="136"/>
      <w:divBdr>
        <w:top w:val="none" w:sz="0" w:space="0" w:color="auto"/>
        <w:left w:val="none" w:sz="0" w:space="0" w:color="auto"/>
        <w:bottom w:val="none" w:sz="0" w:space="0" w:color="auto"/>
        <w:right w:val="none" w:sz="0" w:space="0" w:color="auto"/>
      </w:divBdr>
    </w:div>
    <w:div w:id="1020468071">
      <w:marLeft w:val="0"/>
      <w:marRight w:val="0"/>
      <w:marTop w:val="100"/>
      <w:marBottom w:val="136"/>
      <w:divBdr>
        <w:top w:val="none" w:sz="0" w:space="0" w:color="auto"/>
        <w:left w:val="none" w:sz="0" w:space="0" w:color="auto"/>
        <w:bottom w:val="none" w:sz="0" w:space="0" w:color="auto"/>
        <w:right w:val="none" w:sz="0" w:space="0" w:color="auto"/>
      </w:divBdr>
    </w:div>
    <w:div w:id="1039666960">
      <w:marLeft w:val="0"/>
      <w:marRight w:val="0"/>
      <w:marTop w:val="100"/>
      <w:marBottom w:val="136"/>
      <w:divBdr>
        <w:top w:val="none" w:sz="0" w:space="0" w:color="auto"/>
        <w:left w:val="none" w:sz="0" w:space="0" w:color="auto"/>
        <w:bottom w:val="none" w:sz="0" w:space="0" w:color="auto"/>
        <w:right w:val="none" w:sz="0" w:space="0" w:color="auto"/>
      </w:divBdr>
    </w:div>
    <w:div w:id="1101954137">
      <w:marLeft w:val="0"/>
      <w:marRight w:val="0"/>
      <w:marTop w:val="100"/>
      <w:marBottom w:val="136"/>
      <w:divBdr>
        <w:top w:val="none" w:sz="0" w:space="0" w:color="auto"/>
        <w:left w:val="none" w:sz="0" w:space="0" w:color="auto"/>
        <w:bottom w:val="none" w:sz="0" w:space="0" w:color="auto"/>
        <w:right w:val="none" w:sz="0" w:space="0" w:color="auto"/>
      </w:divBdr>
    </w:div>
    <w:div w:id="1129009044">
      <w:marLeft w:val="0"/>
      <w:marRight w:val="0"/>
      <w:marTop w:val="100"/>
      <w:marBottom w:val="136"/>
      <w:divBdr>
        <w:top w:val="none" w:sz="0" w:space="0" w:color="auto"/>
        <w:left w:val="none" w:sz="0" w:space="0" w:color="auto"/>
        <w:bottom w:val="none" w:sz="0" w:space="0" w:color="auto"/>
        <w:right w:val="none" w:sz="0" w:space="0" w:color="auto"/>
      </w:divBdr>
    </w:div>
    <w:div w:id="1176964509">
      <w:marLeft w:val="0"/>
      <w:marRight w:val="0"/>
      <w:marTop w:val="100"/>
      <w:marBottom w:val="136"/>
      <w:divBdr>
        <w:top w:val="none" w:sz="0" w:space="0" w:color="auto"/>
        <w:left w:val="none" w:sz="0" w:space="0" w:color="auto"/>
        <w:bottom w:val="none" w:sz="0" w:space="0" w:color="auto"/>
        <w:right w:val="none" w:sz="0" w:space="0" w:color="auto"/>
      </w:divBdr>
    </w:div>
    <w:div w:id="1276254132">
      <w:marLeft w:val="0"/>
      <w:marRight w:val="0"/>
      <w:marTop w:val="100"/>
      <w:marBottom w:val="136"/>
      <w:divBdr>
        <w:top w:val="none" w:sz="0" w:space="0" w:color="auto"/>
        <w:left w:val="none" w:sz="0" w:space="0" w:color="auto"/>
        <w:bottom w:val="none" w:sz="0" w:space="0" w:color="auto"/>
        <w:right w:val="none" w:sz="0" w:space="0" w:color="auto"/>
      </w:divBdr>
    </w:div>
    <w:div w:id="1288974814">
      <w:marLeft w:val="0"/>
      <w:marRight w:val="0"/>
      <w:marTop w:val="100"/>
      <w:marBottom w:val="136"/>
      <w:divBdr>
        <w:top w:val="none" w:sz="0" w:space="0" w:color="auto"/>
        <w:left w:val="none" w:sz="0" w:space="0" w:color="auto"/>
        <w:bottom w:val="none" w:sz="0" w:space="0" w:color="auto"/>
        <w:right w:val="none" w:sz="0" w:space="0" w:color="auto"/>
      </w:divBdr>
    </w:div>
    <w:div w:id="1315060563">
      <w:marLeft w:val="0"/>
      <w:marRight w:val="0"/>
      <w:marTop w:val="100"/>
      <w:marBottom w:val="136"/>
      <w:divBdr>
        <w:top w:val="none" w:sz="0" w:space="0" w:color="auto"/>
        <w:left w:val="none" w:sz="0" w:space="0" w:color="auto"/>
        <w:bottom w:val="none" w:sz="0" w:space="0" w:color="auto"/>
        <w:right w:val="none" w:sz="0" w:space="0" w:color="auto"/>
      </w:divBdr>
    </w:div>
    <w:div w:id="1362973205">
      <w:marLeft w:val="0"/>
      <w:marRight w:val="0"/>
      <w:marTop w:val="100"/>
      <w:marBottom w:val="136"/>
      <w:divBdr>
        <w:top w:val="none" w:sz="0" w:space="0" w:color="auto"/>
        <w:left w:val="none" w:sz="0" w:space="0" w:color="auto"/>
        <w:bottom w:val="none" w:sz="0" w:space="0" w:color="auto"/>
        <w:right w:val="none" w:sz="0" w:space="0" w:color="auto"/>
      </w:divBdr>
    </w:div>
    <w:div w:id="1363507785">
      <w:marLeft w:val="0"/>
      <w:marRight w:val="0"/>
      <w:marTop w:val="100"/>
      <w:marBottom w:val="136"/>
      <w:divBdr>
        <w:top w:val="none" w:sz="0" w:space="0" w:color="auto"/>
        <w:left w:val="none" w:sz="0" w:space="0" w:color="auto"/>
        <w:bottom w:val="none" w:sz="0" w:space="0" w:color="auto"/>
        <w:right w:val="none" w:sz="0" w:space="0" w:color="auto"/>
      </w:divBdr>
    </w:div>
    <w:div w:id="1386300513">
      <w:marLeft w:val="0"/>
      <w:marRight w:val="0"/>
      <w:marTop w:val="100"/>
      <w:marBottom w:val="136"/>
      <w:divBdr>
        <w:top w:val="none" w:sz="0" w:space="0" w:color="auto"/>
        <w:left w:val="none" w:sz="0" w:space="0" w:color="auto"/>
        <w:bottom w:val="none" w:sz="0" w:space="0" w:color="auto"/>
        <w:right w:val="none" w:sz="0" w:space="0" w:color="auto"/>
      </w:divBdr>
    </w:div>
    <w:div w:id="1386486518">
      <w:marLeft w:val="0"/>
      <w:marRight w:val="0"/>
      <w:marTop w:val="100"/>
      <w:marBottom w:val="136"/>
      <w:divBdr>
        <w:top w:val="none" w:sz="0" w:space="0" w:color="auto"/>
        <w:left w:val="none" w:sz="0" w:space="0" w:color="auto"/>
        <w:bottom w:val="none" w:sz="0" w:space="0" w:color="auto"/>
        <w:right w:val="none" w:sz="0" w:space="0" w:color="auto"/>
      </w:divBdr>
    </w:div>
    <w:div w:id="1406949633">
      <w:marLeft w:val="0"/>
      <w:marRight w:val="0"/>
      <w:marTop w:val="100"/>
      <w:marBottom w:val="136"/>
      <w:divBdr>
        <w:top w:val="none" w:sz="0" w:space="0" w:color="auto"/>
        <w:left w:val="none" w:sz="0" w:space="0" w:color="auto"/>
        <w:bottom w:val="none" w:sz="0" w:space="0" w:color="auto"/>
        <w:right w:val="none" w:sz="0" w:space="0" w:color="auto"/>
      </w:divBdr>
    </w:div>
    <w:div w:id="1416633636">
      <w:marLeft w:val="0"/>
      <w:marRight w:val="0"/>
      <w:marTop w:val="100"/>
      <w:marBottom w:val="136"/>
      <w:divBdr>
        <w:top w:val="none" w:sz="0" w:space="0" w:color="auto"/>
        <w:left w:val="none" w:sz="0" w:space="0" w:color="auto"/>
        <w:bottom w:val="none" w:sz="0" w:space="0" w:color="auto"/>
        <w:right w:val="none" w:sz="0" w:space="0" w:color="auto"/>
      </w:divBdr>
    </w:div>
    <w:div w:id="1451703970">
      <w:marLeft w:val="0"/>
      <w:marRight w:val="0"/>
      <w:marTop w:val="100"/>
      <w:marBottom w:val="136"/>
      <w:divBdr>
        <w:top w:val="none" w:sz="0" w:space="0" w:color="auto"/>
        <w:left w:val="none" w:sz="0" w:space="0" w:color="auto"/>
        <w:bottom w:val="none" w:sz="0" w:space="0" w:color="auto"/>
        <w:right w:val="none" w:sz="0" w:space="0" w:color="auto"/>
      </w:divBdr>
    </w:div>
    <w:div w:id="1476214754">
      <w:marLeft w:val="0"/>
      <w:marRight w:val="0"/>
      <w:marTop w:val="100"/>
      <w:marBottom w:val="136"/>
      <w:divBdr>
        <w:top w:val="none" w:sz="0" w:space="0" w:color="auto"/>
        <w:left w:val="none" w:sz="0" w:space="0" w:color="auto"/>
        <w:bottom w:val="none" w:sz="0" w:space="0" w:color="auto"/>
        <w:right w:val="none" w:sz="0" w:space="0" w:color="auto"/>
      </w:divBdr>
    </w:div>
    <w:div w:id="1483963569">
      <w:marLeft w:val="0"/>
      <w:marRight w:val="0"/>
      <w:marTop w:val="100"/>
      <w:marBottom w:val="136"/>
      <w:divBdr>
        <w:top w:val="none" w:sz="0" w:space="0" w:color="auto"/>
        <w:left w:val="none" w:sz="0" w:space="0" w:color="auto"/>
        <w:bottom w:val="none" w:sz="0" w:space="0" w:color="auto"/>
        <w:right w:val="none" w:sz="0" w:space="0" w:color="auto"/>
      </w:divBdr>
    </w:div>
    <w:div w:id="1553617345">
      <w:marLeft w:val="0"/>
      <w:marRight w:val="0"/>
      <w:marTop w:val="100"/>
      <w:marBottom w:val="136"/>
      <w:divBdr>
        <w:top w:val="none" w:sz="0" w:space="0" w:color="auto"/>
        <w:left w:val="none" w:sz="0" w:space="0" w:color="auto"/>
        <w:bottom w:val="none" w:sz="0" w:space="0" w:color="auto"/>
        <w:right w:val="none" w:sz="0" w:space="0" w:color="auto"/>
      </w:divBdr>
    </w:div>
    <w:div w:id="1561288086">
      <w:marLeft w:val="0"/>
      <w:marRight w:val="0"/>
      <w:marTop w:val="100"/>
      <w:marBottom w:val="136"/>
      <w:divBdr>
        <w:top w:val="none" w:sz="0" w:space="0" w:color="auto"/>
        <w:left w:val="none" w:sz="0" w:space="0" w:color="auto"/>
        <w:bottom w:val="none" w:sz="0" w:space="0" w:color="auto"/>
        <w:right w:val="none" w:sz="0" w:space="0" w:color="auto"/>
      </w:divBdr>
    </w:div>
    <w:div w:id="1637291712">
      <w:marLeft w:val="0"/>
      <w:marRight w:val="0"/>
      <w:marTop w:val="100"/>
      <w:marBottom w:val="136"/>
      <w:divBdr>
        <w:top w:val="none" w:sz="0" w:space="0" w:color="auto"/>
        <w:left w:val="none" w:sz="0" w:space="0" w:color="auto"/>
        <w:bottom w:val="none" w:sz="0" w:space="0" w:color="auto"/>
        <w:right w:val="none" w:sz="0" w:space="0" w:color="auto"/>
      </w:divBdr>
    </w:div>
    <w:div w:id="1664701003">
      <w:marLeft w:val="0"/>
      <w:marRight w:val="0"/>
      <w:marTop w:val="100"/>
      <w:marBottom w:val="136"/>
      <w:divBdr>
        <w:top w:val="none" w:sz="0" w:space="0" w:color="auto"/>
        <w:left w:val="none" w:sz="0" w:space="0" w:color="auto"/>
        <w:bottom w:val="none" w:sz="0" w:space="0" w:color="auto"/>
        <w:right w:val="none" w:sz="0" w:space="0" w:color="auto"/>
      </w:divBdr>
    </w:div>
    <w:div w:id="1773278904">
      <w:marLeft w:val="0"/>
      <w:marRight w:val="0"/>
      <w:marTop w:val="100"/>
      <w:marBottom w:val="136"/>
      <w:divBdr>
        <w:top w:val="none" w:sz="0" w:space="0" w:color="auto"/>
        <w:left w:val="none" w:sz="0" w:space="0" w:color="auto"/>
        <w:bottom w:val="none" w:sz="0" w:space="0" w:color="auto"/>
        <w:right w:val="none" w:sz="0" w:space="0" w:color="auto"/>
      </w:divBdr>
    </w:div>
    <w:div w:id="1793094667">
      <w:marLeft w:val="0"/>
      <w:marRight w:val="0"/>
      <w:marTop w:val="100"/>
      <w:marBottom w:val="136"/>
      <w:divBdr>
        <w:top w:val="none" w:sz="0" w:space="0" w:color="auto"/>
        <w:left w:val="none" w:sz="0" w:space="0" w:color="auto"/>
        <w:bottom w:val="none" w:sz="0" w:space="0" w:color="auto"/>
        <w:right w:val="none" w:sz="0" w:space="0" w:color="auto"/>
      </w:divBdr>
    </w:div>
    <w:div w:id="1806850025">
      <w:marLeft w:val="0"/>
      <w:marRight w:val="0"/>
      <w:marTop w:val="100"/>
      <w:marBottom w:val="136"/>
      <w:divBdr>
        <w:top w:val="none" w:sz="0" w:space="0" w:color="auto"/>
        <w:left w:val="none" w:sz="0" w:space="0" w:color="auto"/>
        <w:bottom w:val="none" w:sz="0" w:space="0" w:color="auto"/>
        <w:right w:val="none" w:sz="0" w:space="0" w:color="auto"/>
      </w:divBdr>
    </w:div>
    <w:div w:id="1889804094">
      <w:marLeft w:val="0"/>
      <w:marRight w:val="0"/>
      <w:marTop w:val="100"/>
      <w:marBottom w:val="136"/>
      <w:divBdr>
        <w:top w:val="none" w:sz="0" w:space="0" w:color="auto"/>
        <w:left w:val="none" w:sz="0" w:space="0" w:color="auto"/>
        <w:bottom w:val="none" w:sz="0" w:space="0" w:color="auto"/>
        <w:right w:val="none" w:sz="0" w:space="0" w:color="auto"/>
      </w:divBdr>
    </w:div>
    <w:div w:id="1907180994">
      <w:marLeft w:val="0"/>
      <w:marRight w:val="0"/>
      <w:marTop w:val="100"/>
      <w:marBottom w:val="136"/>
      <w:divBdr>
        <w:top w:val="none" w:sz="0" w:space="0" w:color="auto"/>
        <w:left w:val="none" w:sz="0" w:space="0" w:color="auto"/>
        <w:bottom w:val="none" w:sz="0" w:space="0" w:color="auto"/>
        <w:right w:val="none" w:sz="0" w:space="0" w:color="auto"/>
      </w:divBdr>
    </w:div>
    <w:div w:id="1921061468">
      <w:marLeft w:val="0"/>
      <w:marRight w:val="0"/>
      <w:marTop w:val="100"/>
      <w:marBottom w:val="136"/>
      <w:divBdr>
        <w:top w:val="none" w:sz="0" w:space="0" w:color="auto"/>
        <w:left w:val="none" w:sz="0" w:space="0" w:color="auto"/>
        <w:bottom w:val="none" w:sz="0" w:space="0" w:color="auto"/>
        <w:right w:val="none" w:sz="0" w:space="0" w:color="auto"/>
      </w:divBdr>
    </w:div>
    <w:div w:id="1981643047">
      <w:marLeft w:val="0"/>
      <w:marRight w:val="0"/>
      <w:marTop w:val="100"/>
      <w:marBottom w:val="136"/>
      <w:divBdr>
        <w:top w:val="none" w:sz="0" w:space="0" w:color="auto"/>
        <w:left w:val="none" w:sz="0" w:space="0" w:color="auto"/>
        <w:bottom w:val="none" w:sz="0" w:space="0" w:color="auto"/>
        <w:right w:val="none" w:sz="0" w:space="0" w:color="auto"/>
      </w:divBdr>
    </w:div>
    <w:div w:id="2023703135">
      <w:marLeft w:val="0"/>
      <w:marRight w:val="0"/>
      <w:marTop w:val="100"/>
      <w:marBottom w:val="136"/>
      <w:divBdr>
        <w:top w:val="none" w:sz="0" w:space="0" w:color="auto"/>
        <w:left w:val="none" w:sz="0" w:space="0" w:color="auto"/>
        <w:bottom w:val="none" w:sz="0" w:space="0" w:color="auto"/>
        <w:right w:val="none" w:sz="0" w:space="0" w:color="auto"/>
      </w:divBdr>
    </w:div>
    <w:div w:id="2044211058">
      <w:marLeft w:val="0"/>
      <w:marRight w:val="0"/>
      <w:marTop w:val="100"/>
      <w:marBottom w:val="136"/>
      <w:divBdr>
        <w:top w:val="none" w:sz="0" w:space="0" w:color="auto"/>
        <w:left w:val="none" w:sz="0" w:space="0" w:color="auto"/>
        <w:bottom w:val="none" w:sz="0" w:space="0" w:color="auto"/>
        <w:right w:val="none" w:sz="0" w:space="0" w:color="auto"/>
      </w:divBdr>
    </w:div>
    <w:div w:id="2046978089">
      <w:marLeft w:val="0"/>
      <w:marRight w:val="0"/>
      <w:marTop w:val="100"/>
      <w:marBottom w:val="136"/>
      <w:divBdr>
        <w:top w:val="none" w:sz="0" w:space="0" w:color="auto"/>
        <w:left w:val="none" w:sz="0" w:space="0" w:color="auto"/>
        <w:bottom w:val="none" w:sz="0" w:space="0" w:color="auto"/>
        <w:right w:val="none" w:sz="0" w:space="0" w:color="auto"/>
      </w:divBdr>
    </w:div>
    <w:div w:id="2062898520">
      <w:marLeft w:val="0"/>
      <w:marRight w:val="0"/>
      <w:marTop w:val="100"/>
      <w:marBottom w:val="136"/>
      <w:divBdr>
        <w:top w:val="none" w:sz="0" w:space="0" w:color="auto"/>
        <w:left w:val="none" w:sz="0" w:space="0" w:color="auto"/>
        <w:bottom w:val="none" w:sz="0" w:space="0" w:color="auto"/>
        <w:right w:val="none" w:sz="0" w:space="0" w:color="auto"/>
      </w:divBdr>
    </w:div>
    <w:div w:id="2102986889">
      <w:marLeft w:val="0"/>
      <w:marRight w:val="0"/>
      <w:marTop w:val="100"/>
      <w:marBottom w:val="136"/>
      <w:divBdr>
        <w:top w:val="none" w:sz="0" w:space="0" w:color="auto"/>
        <w:left w:val="none" w:sz="0" w:space="0" w:color="auto"/>
        <w:bottom w:val="none" w:sz="0" w:space="0" w:color="auto"/>
        <w:right w:val="none" w:sz="0" w:space="0" w:color="auto"/>
      </w:divBdr>
    </w:div>
    <w:div w:id="2120030663">
      <w:marLeft w:val="0"/>
      <w:marRight w:val="0"/>
      <w:marTop w:val="100"/>
      <w:marBottom w:val="136"/>
      <w:divBdr>
        <w:top w:val="none" w:sz="0" w:space="0" w:color="auto"/>
        <w:left w:val="none" w:sz="0" w:space="0" w:color="auto"/>
        <w:bottom w:val="none" w:sz="0" w:space="0" w:color="auto"/>
        <w:right w:val="none" w:sz="0" w:space="0" w:color="auto"/>
      </w:divBdr>
    </w:div>
    <w:div w:id="2128809507">
      <w:marLeft w:val="0"/>
      <w:marRight w:val="0"/>
      <w:marTop w:val="100"/>
      <w:marBottom w:val="136"/>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line.consultant.ru/riv/cgi/online.cgi?req=doc&amp;amp;base=LAW&amp;amp;n=298347&amp;amp;fld=134&amp;amp;dst=100044&amp;amp;last=1" TargetMode="External"/><Relationship Id="rId21" Type="http://schemas.openxmlformats.org/officeDocument/2006/relationships/hyperlink" Target="https://online.consultant.ru/riv/cgi/online.cgi?req=doc&amp;amp;base=LAW&amp;amp;n=216118&amp;amp;fld=134&amp;amp;dst=100011&amp;amp;last=1" TargetMode="External"/><Relationship Id="rId42" Type="http://schemas.openxmlformats.org/officeDocument/2006/relationships/hyperlink" Target="https://online.consultant.ru/riv/cgi/online.cgi?req=doc&amp;amp;base=LAW&amp;amp;n=315851&amp;amp;fld=134&amp;amp;dst=100011&amp;amp;date=02.10.2019&amp;amp;last=1" TargetMode="External"/><Relationship Id="rId63" Type="http://schemas.openxmlformats.org/officeDocument/2006/relationships/hyperlink" Target="https://online.consultant.ru/riv/cgi/online.cgi?req=doc&amp;amp;base=LAW&amp;amp;n=285455&amp;amp;fld=134&amp;amp;dst=1000000001&amp;amp;last=1" TargetMode="External"/><Relationship Id="rId84" Type="http://schemas.openxmlformats.org/officeDocument/2006/relationships/hyperlink" Target="https://online.consultant.ru/riv/cgi/online.cgi?req=doc&amp;amp;base=LAW&amp;amp;n=284955&amp;amp;fld=134&amp;amp;dst=100011&amp;amp;last=1" TargetMode="External"/><Relationship Id="rId138" Type="http://schemas.openxmlformats.org/officeDocument/2006/relationships/hyperlink" Target="https://online.consultant.ru/riv/cgi/online.cgi?req=doc&amp;amp;base=LAW&amp;amp;n=297466&amp;amp;fld=134&amp;amp;dst=977&amp;amp;last=1" TargetMode="External"/><Relationship Id="rId159" Type="http://schemas.openxmlformats.org/officeDocument/2006/relationships/fontTable" Target="fontTable.xml"/><Relationship Id="rId107" Type="http://schemas.openxmlformats.org/officeDocument/2006/relationships/hyperlink" Target="https://online.consultant.ru/riv/cgi/online.cgi?req=doc&amp;amp;base=LAW&amp;amp;n=216121&amp;amp;fld=134&amp;amp;dst=100212&amp;amp;last=1" TargetMode="External"/><Relationship Id="rId11" Type="http://schemas.openxmlformats.org/officeDocument/2006/relationships/hyperlink" Target="https://online.consultant.ru/riv/cgi/online.cgi?req=doc&amp;amp;base=LAW&amp;amp;n=217886&amp;amp;fld=134&amp;amp;dst=1000000001&amp;amp;last=1" TargetMode="External"/><Relationship Id="rId32" Type="http://schemas.openxmlformats.org/officeDocument/2006/relationships/hyperlink" Target="https://online.consultant.ru/riv/cgi/online.cgi?req=doc&amp;amp;base=LAW&amp;amp;n=342876&amp;amp;fld=134&amp;amp;dst=100011&amp;amp;date=30.06.2020&amp;amp;last=1" TargetMode="External"/><Relationship Id="rId53" Type="http://schemas.openxmlformats.org/officeDocument/2006/relationships/hyperlink" Target="https://online.consultant.ru/riv/cgi/online.cgi?req=doc&amp;amp;base=LAW&amp;amp;n=367737&amp;amp;fld=134&amp;amp;dst=100012&amp;amp;date=31.08.2021&amp;amp;last=1" TargetMode="External"/><Relationship Id="rId74" Type="http://schemas.openxmlformats.org/officeDocument/2006/relationships/hyperlink" Target="https://online.consultant.ru/riv/cgi/online.cgi?req=doc&amp;amp;base=LAW&amp;amp;n=187708&amp;amp;fld=134&amp;amp;dst=100008&amp;amp;last=1" TargetMode="External"/><Relationship Id="rId128" Type="http://schemas.openxmlformats.org/officeDocument/2006/relationships/hyperlink" Target="https://online.consultant.ru/riv/cgi/online.cgi?req=doc&amp;amp;base=LAW&amp;amp;n=285455&amp;amp;fld=134&amp;amp;dst=101374&amp;amp;last=1" TargetMode="External"/><Relationship Id="rId149" Type="http://schemas.openxmlformats.org/officeDocument/2006/relationships/hyperlink" Target="https://online.consultant.ru/riv/cgi/online.cgi?req=doc&amp;amp;base=LAW&amp;amp;n=216120&amp;amp;fld=134&amp;amp;dst=100055&amp;amp;last=1" TargetMode="External"/><Relationship Id="rId5" Type="http://schemas.openxmlformats.org/officeDocument/2006/relationships/webSettings" Target="webSettings.xml"/><Relationship Id="rId95" Type="http://schemas.openxmlformats.org/officeDocument/2006/relationships/hyperlink" Target="https://online.consultant.ru/riv/cgi/online.cgi?req=doc&amp;amp;base=LAW&amp;amp;n=303639&amp;amp;fld=134&amp;amp;dst=100107&amp;amp;last=1" TargetMode="External"/><Relationship Id="rId160" Type="http://schemas.openxmlformats.org/officeDocument/2006/relationships/theme" Target="theme/theme1.xml"/><Relationship Id="rId22" Type="http://schemas.openxmlformats.org/officeDocument/2006/relationships/hyperlink" Target="https://online.consultant.ru/riv/cgi/online.cgi?req=doc&amp;amp;base=LAW&amp;amp;n=294182&amp;amp;fld=134&amp;amp;dst=100011&amp;amp;last=1" TargetMode="External"/><Relationship Id="rId43" Type="http://schemas.openxmlformats.org/officeDocument/2006/relationships/hyperlink" Target="https://online.consultant.ru/riv/cgi/online.cgi?req=doc&amp;amp;base=LAW&amp;amp;n=315851&amp;amp;fld=134&amp;amp;dst=100011&amp;amp;date=02.10.2019&amp;amp;last=1" TargetMode="External"/><Relationship Id="rId64" Type="http://schemas.openxmlformats.org/officeDocument/2006/relationships/hyperlink" Target="https://online.consultant.ru/riv/cgi/online.cgi?req=doc&amp;amp;base=LAW&amp;amp;n=285455&amp;amp;fld=134&amp;amp;dst=105235&amp;amp;last=1" TargetMode="External"/><Relationship Id="rId118" Type="http://schemas.openxmlformats.org/officeDocument/2006/relationships/hyperlink" Target="https://online.consultant.ru/riv/cgi/online.cgi?req=doc&amp;amp;base=LAW&amp;amp;n=298347&amp;amp;fld=134&amp;amp;dst=100044&amp;amp;last=1" TargetMode="External"/><Relationship Id="rId139" Type="http://schemas.openxmlformats.org/officeDocument/2006/relationships/hyperlink" Target="https://online.consultant.ru/riv/cgi/online.cgi?req=doc&amp;amp;base=LAW&amp;amp;n=298347&amp;amp;fld=134&amp;amp;dst=100053&amp;amp;last=1" TargetMode="External"/><Relationship Id="rId80" Type="http://schemas.openxmlformats.org/officeDocument/2006/relationships/hyperlink" Target="https://online.consultant.ru/riv/cgi/online.cgi?req=doc&amp;amp;base=LAW&amp;amp;n=418512&amp;amp;fld=134&amp;amp;dst=100025&amp;amp;date=24.08.2022&amp;amp;last=1" TargetMode="External"/><Relationship Id="rId85" Type="http://schemas.openxmlformats.org/officeDocument/2006/relationships/hyperlink" Target="https://online.consultant.ru/riv/cgi/online.cgi?req=doc&amp;amp;base=LAW&amp;amp;n=303639&amp;amp;fld=134&amp;amp;dst=100069&amp;amp;last=1" TargetMode="External"/><Relationship Id="rId150" Type="http://schemas.openxmlformats.org/officeDocument/2006/relationships/hyperlink" Target="https://online.consultant.ru/riv/cgi/online.cgi?req=doc&amp;amp;base=LAW&amp;amp;n=216120&amp;amp;fld=134&amp;amp;dst=100095&amp;amp;last=1" TargetMode="External"/><Relationship Id="rId155" Type="http://schemas.openxmlformats.org/officeDocument/2006/relationships/hyperlink" Target="https://online.consultant.ru/riv/cgi/online.cgi?req=doc&amp;amp;base=LAW&amp;amp;n=216120&amp;amp;fld=134&amp;amp;dst=100097&amp;amp;last=1" TargetMode="External"/><Relationship Id="rId12" Type="http://schemas.openxmlformats.org/officeDocument/2006/relationships/hyperlink" Target="https://online.consultant.ru/riv/cgi/online.cgi?req=doc&amp;amp;base=LAW&amp;amp;n=216121&amp;amp;fld=134&amp;amp;dst=100011&amp;amp;last=1" TargetMode="External"/><Relationship Id="rId17" Type="http://schemas.openxmlformats.org/officeDocument/2006/relationships/hyperlink" Target="https://online.consultant.ru/riv/cgi/online.cgi?req=doc&amp;amp;base=LAW&amp;amp;n=216359&amp;amp;fld=134&amp;amp;dst=100011&amp;amp;last=1" TargetMode="External"/><Relationship Id="rId33" Type="http://schemas.openxmlformats.org/officeDocument/2006/relationships/hyperlink" Target="https://online.consultant.ru/riv/cgi/online.cgi?req=doc&amp;amp;base=LAW&amp;amp;n=342876&amp;amp;fld=134&amp;amp;dst=100011&amp;amp;date=30.06.2020&amp;amp;last=1" TargetMode="External"/><Relationship Id="rId38" Type="http://schemas.openxmlformats.org/officeDocument/2006/relationships/hyperlink" Target="https://online.consultant.ru/riv/cgi/online.cgi?req=doc&amp;amp;base=LAW&amp;amp;n=301464&amp;amp;fld=134&amp;amp;dst=100011&amp;amp;date=02.10.2019&amp;amp;last=1" TargetMode="External"/><Relationship Id="rId59" Type="http://schemas.openxmlformats.org/officeDocument/2006/relationships/hyperlink" Target="https://online.consultant.ru/riv/cgi/online.cgi?req=doc&amp;amp;base=LAW&amp;amp;n=297466&amp;amp;fld=134&amp;amp;dst=100012&amp;amp;last=1" TargetMode="External"/><Relationship Id="rId103" Type="http://schemas.openxmlformats.org/officeDocument/2006/relationships/hyperlink" Target="https://online.consultant.ru/riv/cgi/online.cgi?req=doc&amp;amp;base=LAW&amp;amp;n=216121&amp;amp;fld=134&amp;amp;dst=100069&amp;amp;last=1" TargetMode="External"/><Relationship Id="rId108" Type="http://schemas.openxmlformats.org/officeDocument/2006/relationships/hyperlink" Target="https://online.consultant.ru/riv/cgi/online.cgi?req=doc&amp;amp;base=LAW&amp;amp;n=298347&amp;amp;fld=134&amp;amp;dst=100044&amp;amp;last=1" TargetMode="External"/><Relationship Id="rId124" Type="http://schemas.openxmlformats.org/officeDocument/2006/relationships/hyperlink" Target="https://online.consultant.ru/riv/cgi/online.cgi?req=doc&amp;amp;base=LAW&amp;amp;n=298347&amp;amp;fld=134&amp;amp;dst=100053&amp;amp;last=1" TargetMode="External"/><Relationship Id="rId129" Type="http://schemas.openxmlformats.org/officeDocument/2006/relationships/hyperlink" Target="https://online.consultant.ru/riv/cgi/online.cgi?req=doc&amp;amp;base=LAW&amp;amp;n=285455&amp;amp;fld=134&amp;amp;dst=101477&amp;amp;last=1" TargetMode="External"/><Relationship Id="rId54" Type="http://schemas.openxmlformats.org/officeDocument/2006/relationships/hyperlink" Target="https://online.consultant.ru/riv/cgi/online.cgi?req=doc&amp;amp;base=LAW&amp;amp;n=297341&amp;amp;fld=134&amp;amp;dst=100016&amp;amp;last=1" TargetMode="External"/><Relationship Id="rId70" Type="http://schemas.openxmlformats.org/officeDocument/2006/relationships/hyperlink" Target="https://online.consultant.ru/riv/cgi/online.cgi?req=doc&amp;amp;base=LAW&amp;amp;n=222242&amp;amp;fld=134&amp;amp;dst=1000000001&amp;amp;last=1" TargetMode="External"/><Relationship Id="rId75" Type="http://schemas.openxmlformats.org/officeDocument/2006/relationships/hyperlink" Target="https://online.consultant.ru/riv/cgi/online.cgi?req=doc&amp;amp;base=LAW&amp;amp;n=187708&amp;amp;fld=134&amp;amp;dst=100008&amp;amp;last=1" TargetMode="External"/><Relationship Id="rId91" Type="http://schemas.openxmlformats.org/officeDocument/2006/relationships/hyperlink" Target="https://online.consultant.ru/riv/cgi/online.cgi?req=doc&amp;amp;base=LAW&amp;amp;n=298347&amp;amp;fld=134&amp;amp;dst=100048&amp;amp;last=1" TargetMode="External"/><Relationship Id="rId96" Type="http://schemas.openxmlformats.org/officeDocument/2006/relationships/hyperlink" Target="https://online.consultant.ru/riv/cgi/online.cgi?req=doc&amp;amp;base=LAW&amp;amp;n=303639&amp;amp;fld=134&amp;amp;dst=100108&amp;amp;last=1" TargetMode="External"/><Relationship Id="rId140" Type="http://schemas.openxmlformats.org/officeDocument/2006/relationships/hyperlink" Target="https://online.consultant.ru/riv/cgi/online.cgi?req=doc&amp;amp;base=LAW&amp;amp;n=216120&amp;amp;fld=134&amp;amp;dst=100027&amp;amp;last=1" TargetMode="External"/><Relationship Id="rId145" Type="http://schemas.openxmlformats.org/officeDocument/2006/relationships/hyperlink" Target="https://online.consultant.ru/riv/cgi/online.cgi?req=doc&amp;amp;base=LAW&amp;amp;n=298347&amp;amp;fld=134&amp;amp;dst=100053&amp;amp;last=1"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online.consultant.ru/riv/cgi/online.cgi?req=doc&amp;amp;base=LAW&amp;amp;n=294182&amp;amp;fld=134&amp;amp;dst=100011&amp;amp;last=1" TargetMode="External"/><Relationship Id="rId28" Type="http://schemas.openxmlformats.org/officeDocument/2006/relationships/hyperlink" Target="https://online.consultant.ru/riv/cgi/online.cgi?req=doc&amp;amp;base=LAW&amp;amp;n=298348&amp;amp;fld=134&amp;amp;dst=100011&amp;amp;last=1" TargetMode="External"/><Relationship Id="rId49" Type="http://schemas.openxmlformats.org/officeDocument/2006/relationships/hyperlink" Target="https://online.consultant.ru/riv/cgi/online.cgi?req=doc&amp;amp;base=LAW&amp;amp;n=339804&amp;amp;fld=134&amp;amp;dst=100012&amp;amp;date=06.07.2020&amp;amp;last=1" TargetMode="External"/><Relationship Id="rId114" Type="http://schemas.openxmlformats.org/officeDocument/2006/relationships/hyperlink" Target="https://online.consultant.ru/riv/cgi/online.cgi?req=doc&amp;amp;base=LAW&amp;amp;n=362627&amp;amp;fld=134&amp;amp;dst=169&amp;amp;date=06.12.2022&amp;amp;last=1" TargetMode="External"/><Relationship Id="rId119" Type="http://schemas.openxmlformats.org/officeDocument/2006/relationships/hyperlink" Target="https://internet.garant.ru/" TargetMode="External"/><Relationship Id="rId44" Type="http://schemas.openxmlformats.org/officeDocument/2006/relationships/hyperlink" Target="https://online.consultant.ru/riv/cgi/online.cgi?req=doc&amp;amp;base=LAW&amp;amp;n=343973&amp;amp;fld=134&amp;amp;dst=100011&amp;amp;date=31.08.2021&amp;amp;last=1" TargetMode="External"/><Relationship Id="rId60" Type="http://schemas.openxmlformats.org/officeDocument/2006/relationships/hyperlink" Target="https://online.consultant.ru/riv/cgi/online.cgi?req=doc&amp;amp;base=LAW&amp;amp;n=297466&amp;amp;fld=134&amp;amp;dst=100784&amp;amp;last=1" TargetMode="External"/><Relationship Id="rId65" Type="http://schemas.openxmlformats.org/officeDocument/2006/relationships/hyperlink" Target="https://online.consultant.ru/riv/cgi/online.cgi?req=doc&amp;amp;base=LAW&amp;amp;n=285455&amp;amp;fld=134&amp;amp;dst=105235&amp;amp;last=1" TargetMode="External"/><Relationship Id="rId81" Type="http://schemas.openxmlformats.org/officeDocument/2006/relationships/hyperlink" Target="https://online.consultant.ru/riv/cgi/online.cgi?req=doc&amp;amp;base=LAW&amp;amp;n=418512&amp;amp;fld=134&amp;amp;dst=100025&amp;amp;date=24.08.2022&amp;amp;last=1" TargetMode="External"/><Relationship Id="rId86" Type="http://schemas.openxmlformats.org/officeDocument/2006/relationships/hyperlink" Target="https://online.consultant.ru/riv/cgi/online.cgi?req=doc&amp;amp;base=LAW&amp;amp;n=317114&amp;amp;fld=134&amp;amp;dst=151&amp;amp;date=02.09.2019&amp;amp;last=1" TargetMode="External"/><Relationship Id="rId130" Type="http://schemas.openxmlformats.org/officeDocument/2006/relationships/hyperlink" Target="https://online.consultant.ru/riv/cgi/online.cgi?req=doc&amp;amp;base=LAW&amp;amp;n=285455&amp;amp;fld=134&amp;amp;dst=101878&amp;amp;last=1" TargetMode="External"/><Relationship Id="rId135" Type="http://schemas.openxmlformats.org/officeDocument/2006/relationships/hyperlink" Target="https://online.consultant.ru/riv/cgi/online.cgi?req=doc&amp;amp;base=LAW&amp;amp;n=304193&amp;amp;fld=134&amp;amp;dst=3335&amp;amp;last=1" TargetMode="External"/><Relationship Id="rId151" Type="http://schemas.openxmlformats.org/officeDocument/2006/relationships/hyperlink" Target="https://online.consultant.ru/riv/cgi/online.cgi?req=doc&amp;amp;base=LAW&amp;amp;n=216120&amp;amp;fld=134&amp;amp;dst=100063&amp;amp;last=1" TargetMode="External"/><Relationship Id="rId156" Type="http://schemas.openxmlformats.org/officeDocument/2006/relationships/hyperlink" Target="https://online.consultant.ru/riv/cgi/online.cgi?req=doc&amp;amp;base=LAW&amp;amp;n=285455&amp;amp;fld=134&amp;amp;dst=102365&amp;amp;last=1" TargetMode="External"/><Relationship Id="rId13" Type="http://schemas.openxmlformats.org/officeDocument/2006/relationships/hyperlink" Target="https://online.consultant.ru/riv/cgi/online.cgi?req=doc&amp;amp;base=LAW&amp;amp;n=216121&amp;amp;fld=134&amp;amp;dst=100011&amp;amp;last=1" TargetMode="External"/><Relationship Id="rId18" Type="http://schemas.openxmlformats.org/officeDocument/2006/relationships/hyperlink" Target="https://online.consultant.ru/riv/cgi/online.cgi?req=doc&amp;amp;base=LAW&amp;amp;n=216120&amp;amp;fld=134&amp;amp;dst=100011&amp;amp;last=1" TargetMode="External"/><Relationship Id="rId39" Type="http://schemas.openxmlformats.org/officeDocument/2006/relationships/hyperlink" Target="https://online.consultant.ru/riv/cgi/online.cgi?req=doc&amp;amp;base=LAW&amp;amp;n=301464&amp;amp;fld=134&amp;amp;dst=100011&amp;amp;date=02.10.2019&amp;amp;last=1" TargetMode="External"/><Relationship Id="rId109" Type="http://schemas.openxmlformats.org/officeDocument/2006/relationships/hyperlink" Target="https://online.consultant.ru/riv/cgi/online.cgi?req=doc&amp;amp;base=LAW&amp;amp;n=285455&amp;amp;fld=134&amp;amp;dst=58&amp;amp;date=21.10.2019&amp;amp;last=1" TargetMode="External"/><Relationship Id="rId34" Type="http://schemas.openxmlformats.org/officeDocument/2006/relationships/hyperlink" Target="https://online.consultant.ru/riv/cgi/online.cgi?req=doc&amp;amp;base=LAW&amp;amp;n=343267&amp;amp;fld=134&amp;amp;dst=100011&amp;amp;date=30.06.2020&amp;amp;last=1" TargetMode="External"/><Relationship Id="rId50" Type="http://schemas.openxmlformats.org/officeDocument/2006/relationships/hyperlink" Target="https://online.consultant.ru/riv/cgi/online.cgi?req=doc&amp;amp;base=LAW&amp;amp;n=363015&amp;amp;fld=134&amp;amp;dst=100011&amp;amp;date=20.11.2020&amp;amp;last=1" TargetMode="External"/><Relationship Id="rId55" Type="http://schemas.openxmlformats.org/officeDocument/2006/relationships/hyperlink" Target="https://online.consultant.ru/riv/cgi/online.cgi?req=doc&amp;amp;base=LAW&amp;amp;n=297341&amp;amp;fld=134&amp;amp;dst=100016&amp;amp;last=1" TargetMode="External"/><Relationship Id="rId76" Type="http://schemas.openxmlformats.org/officeDocument/2006/relationships/hyperlink" Target="https://online.consultant.ru/riv/cgi/online.cgi?req=doc&amp;amp;base=LAW&amp;amp;n=294607&amp;amp;fld=134&amp;amp;dst=100012&amp;amp;last=1" TargetMode="External"/><Relationship Id="rId97" Type="http://schemas.openxmlformats.org/officeDocument/2006/relationships/hyperlink" Target="https://online.consultant.ru/riv/cgi/online.cgi?req=doc&amp;amp;base=LAW&amp;amp;n=216121&amp;amp;fld=134&amp;amp;dst=100094&amp;amp;last=1" TargetMode="External"/><Relationship Id="rId104" Type="http://schemas.openxmlformats.org/officeDocument/2006/relationships/hyperlink" Target="https://online.consultant.ru/riv/cgi/online.cgi?req=doc&amp;amp;base=LAW&amp;amp;n=298347&amp;amp;fld=134&amp;amp;dst=100044&amp;amp;last=1" TargetMode="External"/><Relationship Id="rId120" Type="http://schemas.openxmlformats.org/officeDocument/2006/relationships/hyperlink" Target="https://internet.garant.ru/" TargetMode="External"/><Relationship Id="rId125" Type="http://schemas.openxmlformats.org/officeDocument/2006/relationships/hyperlink" Target="https://online.consultant.ru/riv/cgi/online.cgi?req=doc&amp;amp;base=LAW&amp;amp;n=304193&amp;amp;fld=134&amp;amp;dst=102970&amp;amp;last=1" TargetMode="External"/><Relationship Id="rId141" Type="http://schemas.openxmlformats.org/officeDocument/2006/relationships/hyperlink" Target="https://online.consultant.ru/riv/cgi/online.cgi?req=doc&amp;amp;base=LAW&amp;amp;n=216120&amp;amp;fld=134&amp;amp;dst=100037&amp;amp;last=1" TargetMode="External"/><Relationship Id="rId146" Type="http://schemas.openxmlformats.org/officeDocument/2006/relationships/hyperlink" Target="https://online.consultant.ru/riv/cgi/online.cgi?req=doc&amp;amp;base=LAW&amp;amp;n=298347&amp;amp;fld=134&amp;amp;dst=100053&amp;amp;last=1" TargetMode="External"/><Relationship Id="rId7" Type="http://schemas.openxmlformats.org/officeDocument/2006/relationships/endnotes" Target="endnotes.xml"/><Relationship Id="rId71" Type="http://schemas.openxmlformats.org/officeDocument/2006/relationships/hyperlink" Target="https://online.consultant.ru/riv/cgi/online.cgi?req=doc&amp;amp;base=LAW&amp;amp;n=222242&amp;amp;fld=134&amp;amp;dst=1000000001&amp;amp;last=1" TargetMode="External"/><Relationship Id="rId92" Type="http://schemas.openxmlformats.org/officeDocument/2006/relationships/hyperlink" Target="https://online.consultant.ru/riv/cgi/online.cgi?req=doc&amp;amp;base=LAW&amp;amp;n=362627&amp;amp;fld=134&amp;amp;dst=1879&amp;amp;date=22.09.2020&amp;amp;last=1" TargetMode="External"/><Relationship Id="rId2" Type="http://schemas.openxmlformats.org/officeDocument/2006/relationships/styles" Target="styles.xml"/><Relationship Id="rId29" Type="http://schemas.openxmlformats.org/officeDocument/2006/relationships/hyperlink" Target="https://online.consultant.ru/riv/cgi/online.cgi?req=doc&amp;amp;base=LAW&amp;amp;n=298348&amp;amp;fld=134&amp;amp;dst=100011&amp;amp;last=1" TargetMode="External"/><Relationship Id="rId24" Type="http://schemas.openxmlformats.org/officeDocument/2006/relationships/hyperlink" Target="https://online.consultant.ru/riv/cgi/online.cgi?req=doc&amp;amp;base=LAW&amp;amp;n=298347&amp;amp;fld=134&amp;amp;dst=100011&amp;amp;last=1" TargetMode="External"/><Relationship Id="rId40" Type="http://schemas.openxmlformats.org/officeDocument/2006/relationships/hyperlink" Target="https://online.consultant.ru/riv/cgi/online.cgi?req=doc&amp;amp;base=LAW&amp;amp;n=306709&amp;amp;fld=134&amp;amp;dst=100011&amp;amp;date=02.10.2019&amp;amp;last=1" TargetMode="External"/><Relationship Id="rId45" Type="http://schemas.openxmlformats.org/officeDocument/2006/relationships/hyperlink" Target="https://online.consultant.ru/riv/cgi/online.cgi?req=doc&amp;amp;base=LAW&amp;amp;n=343973&amp;amp;fld=134&amp;amp;dst=100011&amp;amp;date=31.08.2021&amp;amp;last=1" TargetMode="External"/><Relationship Id="rId66" Type="http://schemas.openxmlformats.org/officeDocument/2006/relationships/hyperlink" Target="https://online.consultant.ru/riv/cgi/online.cgi?req=doc&amp;amp;base=LAW&amp;amp;n=384040&amp;amp;fld=134&amp;amp;dst=100002&amp;amp;date=31.08.2021&amp;amp;last=1" TargetMode="External"/><Relationship Id="rId87" Type="http://schemas.openxmlformats.org/officeDocument/2006/relationships/hyperlink" Target="https://online.consultant.ru/riv/cgi/online.cgi?req=doc&amp;amp;base=LAW&amp;amp;n=298347&amp;amp;fld=134&amp;amp;dst=100044&amp;amp;last=1" TargetMode="External"/><Relationship Id="rId110" Type="http://schemas.openxmlformats.org/officeDocument/2006/relationships/hyperlink" Target="https://online.consultant.ru/riv/cgi/online.cgi?req=doc&amp;amp;base=LAW&amp;amp;n=285455&amp;amp;fld=134&amp;amp;dst=10&amp;amp;date=22.10.2019&amp;amp;last=1" TargetMode="External"/><Relationship Id="rId115" Type="http://schemas.openxmlformats.org/officeDocument/2006/relationships/hyperlink" Target="https://online.consultant.ru/riv/cgi/online.cgi?req=doc&amp;amp;base=LAW&amp;amp;n=298347&amp;amp;fld=134&amp;amp;dst=100044&amp;amp;last=1" TargetMode="External"/><Relationship Id="rId131" Type="http://schemas.openxmlformats.org/officeDocument/2006/relationships/hyperlink" Target="https://online.consultant.ru/riv/cgi/online.cgi?req=doc&amp;amp;base=LAW&amp;amp;n=285455&amp;amp;fld=134&amp;amp;dst=102365&amp;amp;last=1" TargetMode="External"/><Relationship Id="rId136" Type="http://schemas.openxmlformats.org/officeDocument/2006/relationships/hyperlink" Target="https://online.consultant.ru/riv/cgi/online.cgi?req=doc&amp;amp;base=LAW&amp;amp;n=297341&amp;amp;fld=134&amp;amp;dst=101804&amp;amp;last=1" TargetMode="External"/><Relationship Id="rId157" Type="http://schemas.openxmlformats.org/officeDocument/2006/relationships/hyperlink" Target="https://online.consultant.ru/riv/cgi/online.cgi?req=doc&amp;amp;base=LAW&amp;amp;n=298347&amp;amp;fld=134&amp;amp;dst=100053&amp;amp;last=1" TargetMode="External"/><Relationship Id="rId61" Type="http://schemas.openxmlformats.org/officeDocument/2006/relationships/hyperlink" Target="https://online.consultant.ru/riv/cgi/online.cgi?req=doc&amp;amp;base=LAW&amp;amp;n=297466&amp;amp;fld=134&amp;amp;dst=100784&amp;amp;last=1" TargetMode="External"/><Relationship Id="rId82" Type="http://schemas.openxmlformats.org/officeDocument/2006/relationships/hyperlink" Target="https://online.consultant.ru/riv/cgi/online.cgi?req=doc&amp;amp;base=LAW&amp;amp;n=284955&amp;amp;fld=134&amp;amp;dst=100011&amp;amp;last=1" TargetMode="External"/><Relationship Id="rId152" Type="http://schemas.openxmlformats.org/officeDocument/2006/relationships/hyperlink" Target="https://online.consultant.ru/riv/cgi/online.cgi?req=doc&amp;amp;base=LAW&amp;amp;n=216120&amp;amp;fld=134&amp;amp;dst=100066&amp;amp;last=1" TargetMode="External"/><Relationship Id="rId19" Type="http://schemas.openxmlformats.org/officeDocument/2006/relationships/hyperlink" Target="https://online.consultant.ru/riv/cgi/online.cgi?req=doc&amp;amp;base=LAW&amp;amp;n=216120&amp;amp;fld=134&amp;amp;dst=100011&amp;amp;last=1" TargetMode="External"/><Relationship Id="rId14" Type="http://schemas.openxmlformats.org/officeDocument/2006/relationships/hyperlink" Target="https://online.consultant.ru/riv/cgi/online.cgi?req=doc&amp;amp;base=LAW&amp;amp;n=216119&amp;amp;fld=134&amp;amp;dst=100011&amp;amp;last=1" TargetMode="External"/><Relationship Id="rId30" Type="http://schemas.openxmlformats.org/officeDocument/2006/relationships/hyperlink" Target="https://online.consultant.ru/riv/cgi/online.cgi?req=doc&amp;amp;base=LAW&amp;amp;n=301463&amp;amp;fld=134&amp;amp;dst=100011&amp;amp;last=1" TargetMode="External"/><Relationship Id="rId35" Type="http://schemas.openxmlformats.org/officeDocument/2006/relationships/hyperlink" Target="https://online.consultant.ru/riv/cgi/online.cgi?req=doc&amp;amp;base=LAW&amp;amp;n=343267&amp;amp;fld=134&amp;amp;dst=100011&amp;amp;date=30.06.2020&amp;amp;last=1" TargetMode="External"/><Relationship Id="rId56" Type="http://schemas.openxmlformats.org/officeDocument/2006/relationships/hyperlink" Target="https://online.consultant.ru/riv/cgi/online.cgi?req=doc&amp;amp;base=LAW&amp;amp;n=297341&amp;amp;fld=134&amp;amp;dst=100387&amp;amp;last=1" TargetMode="External"/><Relationship Id="rId77" Type="http://schemas.openxmlformats.org/officeDocument/2006/relationships/hyperlink" Target="https://online.consultant.ru/riv/cgi/online.cgi?req=doc&amp;amp;base=LAW&amp;amp;n=294607&amp;amp;fld=134&amp;amp;dst=100012&amp;amp;last=1" TargetMode="External"/><Relationship Id="rId100" Type="http://schemas.openxmlformats.org/officeDocument/2006/relationships/hyperlink" Target="https://online.consultant.ru/riv/cgi/online.cgi?req=doc&amp;amp;base=LAW&amp;amp;n=297341&amp;amp;fld=134&amp;amp;dst=151&amp;amp;last=1" TargetMode="External"/><Relationship Id="rId105" Type="http://schemas.openxmlformats.org/officeDocument/2006/relationships/hyperlink" Target="https://online.consultant.ru/riv/cgi/online.cgi?req=doc&amp;amp;base=LAW&amp;amp;n=298347&amp;amp;fld=134&amp;amp;dst=100044&amp;amp;last=1" TargetMode="External"/><Relationship Id="rId126" Type="http://schemas.openxmlformats.org/officeDocument/2006/relationships/hyperlink" Target="https://online.consultant.ru/riv/cgi/online.cgi?req=doc&amp;amp;base=LAW&amp;amp;n=297341&amp;amp;fld=134&amp;amp;dst=101804&amp;amp;last=1" TargetMode="External"/><Relationship Id="rId147" Type="http://schemas.openxmlformats.org/officeDocument/2006/relationships/hyperlink" Target="https://online.consultant.ru/riv/cgi/online.cgi?req=doc&amp;amp;base=LAW&amp;amp;n=216120&amp;amp;fld=134&amp;amp;dst=100055&amp;amp;last=1" TargetMode="External"/><Relationship Id="rId8" Type="http://schemas.openxmlformats.org/officeDocument/2006/relationships/image" Target="media/image1.png"/><Relationship Id="rId51" Type="http://schemas.openxmlformats.org/officeDocument/2006/relationships/hyperlink" Target="https://online.consultant.ru/riv/cgi/online.cgi?req=doc&amp;amp;base=LAW&amp;amp;n=363015&amp;amp;fld=134&amp;amp;dst=100011&amp;amp;date=20.11.2020&amp;amp;last=1" TargetMode="External"/><Relationship Id="rId72" Type="http://schemas.openxmlformats.org/officeDocument/2006/relationships/hyperlink" Target="https://online.consultant.ru/riv/cgi/online.cgi?req=doc&amp;amp;base=LAW&amp;amp;n=350539&amp;amp;fld=134&amp;amp;date=17.11.2020&amp;amp;last=1" TargetMode="External"/><Relationship Id="rId93" Type="http://schemas.openxmlformats.org/officeDocument/2006/relationships/hyperlink" Target="https://online.consultant.ru/riv/cgi/online.cgi?req=doc&amp;amp;base=LAW&amp;amp;n=298347&amp;amp;fld=134&amp;amp;dst=100049&amp;amp;last=1" TargetMode="External"/><Relationship Id="rId98" Type="http://schemas.openxmlformats.org/officeDocument/2006/relationships/hyperlink" Target="https://online.consultant.ru/riv/cgi/online.cgi?req=doc&amp;amp;base=LAW&amp;amp;n=297341&amp;amp;fld=134&amp;amp;dst=102132&amp;amp;last=1" TargetMode="External"/><Relationship Id="rId121" Type="http://schemas.openxmlformats.org/officeDocument/2006/relationships/hyperlink" Target="https://online.consultant.ru/riv/cgi/online.cgi?req=doc&amp;amp;base=LAW&amp;amp;n=285455&amp;amp;fld=134&amp;amp;dst=102365&amp;amp;last=1" TargetMode="External"/><Relationship Id="rId142" Type="http://schemas.openxmlformats.org/officeDocument/2006/relationships/hyperlink" Target="https://online.consultant.ru/riv/cgi/online.cgi?req=doc&amp;amp;base=LAW&amp;amp;n=285455&amp;amp;fld=134&amp;amp;dst=10&amp;amp;last=1" TargetMode="External"/><Relationship Id="rId3" Type="http://schemas.microsoft.com/office/2007/relationships/stylesWithEffects" Target="stylesWithEffects.xml"/><Relationship Id="rId25" Type="http://schemas.openxmlformats.org/officeDocument/2006/relationships/hyperlink" Target="https://online.consultant.ru/riv/cgi/online.cgi?req=doc&amp;amp;base=LAW&amp;amp;n=298347&amp;amp;fld=134&amp;amp;dst=100011&amp;amp;last=1" TargetMode="External"/><Relationship Id="rId46" Type="http://schemas.openxmlformats.org/officeDocument/2006/relationships/hyperlink" Target="https://online.consultant.ru/riv/cgi/online.cgi?req=doc&amp;amp;base=LAW&amp;amp;n=339419&amp;amp;fld=134&amp;amp;dst=100012&amp;amp;date=06.07.2020&amp;amp;last=1" TargetMode="External"/><Relationship Id="rId67" Type="http://schemas.openxmlformats.org/officeDocument/2006/relationships/hyperlink" Target="https://online.consultant.ru/riv/cgi/online.cgi?req=doc&amp;amp;base=LAW&amp;amp;n=384040&amp;amp;fld=134&amp;amp;dst=100002&amp;amp;date=31.08.2021&amp;amp;last=1" TargetMode="External"/><Relationship Id="rId116" Type="http://schemas.openxmlformats.org/officeDocument/2006/relationships/hyperlink" Target="https://online.consultant.ru/riv/cgi/online.cgi?req=doc&amp;amp;base=LAW&amp;amp;n=298372&amp;amp;fld=134&amp;amp;dst=1000000001&amp;amp;last=1" TargetMode="External"/><Relationship Id="rId137" Type="http://schemas.openxmlformats.org/officeDocument/2006/relationships/hyperlink" Target="https://online.consultant.ru/riv/cgi/online.cgi?req=doc&amp;amp;base=LAW&amp;amp;n=364484&amp;amp;fld=134&amp;amp;dst=309&amp;amp;date=02.11.2021&amp;amp;last=1" TargetMode="External"/><Relationship Id="rId158" Type="http://schemas.openxmlformats.org/officeDocument/2006/relationships/footer" Target="footer1.xml"/><Relationship Id="rId20" Type="http://schemas.openxmlformats.org/officeDocument/2006/relationships/hyperlink" Target="https://online.consultant.ru/riv/cgi/online.cgi?req=doc&amp;amp;base=LAW&amp;amp;n=216118&amp;amp;fld=134&amp;amp;dst=100011&amp;amp;last=1" TargetMode="External"/><Relationship Id="rId41" Type="http://schemas.openxmlformats.org/officeDocument/2006/relationships/hyperlink" Target="https://online.consultant.ru/riv/cgi/online.cgi?req=doc&amp;amp;base=LAW&amp;amp;n=306709&amp;amp;fld=134&amp;amp;dst=100011&amp;amp;date=02.10.2019&amp;amp;last=1" TargetMode="External"/><Relationship Id="rId62" Type="http://schemas.openxmlformats.org/officeDocument/2006/relationships/hyperlink" Target="https://online.consultant.ru/riv/cgi/online.cgi?req=doc&amp;amp;base=LAW&amp;amp;n=285455&amp;amp;fld=134&amp;amp;dst=1000000001&amp;amp;last=1" TargetMode="External"/><Relationship Id="rId83" Type="http://schemas.openxmlformats.org/officeDocument/2006/relationships/hyperlink" Target="https://online.consultant.ru/riv/cgi/online.cgi?req=doc&amp;amp;base=LAW&amp;amp;n=284955&amp;amp;fld=134&amp;amp;dst=100011&amp;amp;last=1" TargetMode="External"/><Relationship Id="rId88" Type="http://schemas.openxmlformats.org/officeDocument/2006/relationships/hyperlink" Target="https://online.consultant.ru/riv/cgi/online.cgi?req=doc&amp;amp;base=LAW&amp;amp;n=303639&amp;amp;fld=134&amp;amp;dst=100080&amp;amp;last=1" TargetMode="External"/><Relationship Id="rId111" Type="http://schemas.openxmlformats.org/officeDocument/2006/relationships/hyperlink" Target="https://online.consultant.ru/riv/cgi/online.cgi?req=doc&amp;amp;base=LAW&amp;amp;n=362627&amp;amp;fld=134&amp;amp;dst=168&amp;amp;date=06.12.2022&amp;amp;last=1" TargetMode="External"/><Relationship Id="rId132" Type="http://schemas.openxmlformats.org/officeDocument/2006/relationships/hyperlink" Target="https://online.consultant.ru/riv/cgi/online.cgi?req=doc&amp;amp;base=LAW&amp;amp;n=362627&amp;amp;fld=134&amp;amp;dst=102021&amp;amp;date=21.04.2023&amp;amp;last=1" TargetMode="External"/><Relationship Id="rId153" Type="http://schemas.openxmlformats.org/officeDocument/2006/relationships/hyperlink" Target="https://online.consultant.ru/riv/cgi/online.cgi?req=doc&amp;amp;base=LAW&amp;amp;n=285455&amp;amp;fld=134&amp;amp;dst=102365&amp;amp;last=1" TargetMode="External"/><Relationship Id="rId15" Type="http://schemas.openxmlformats.org/officeDocument/2006/relationships/hyperlink" Target="https://online.consultant.ru/riv/cgi/online.cgi?req=doc&amp;amp;base=LAW&amp;amp;n=216119&amp;amp;fld=134&amp;amp;dst=100011&amp;amp;last=1" TargetMode="External"/><Relationship Id="rId36" Type="http://schemas.openxmlformats.org/officeDocument/2006/relationships/hyperlink" Target="https://online.consultant.ru/riv/cgi/online.cgi?req=doc&amp;amp;base=LAW&amp;amp;n=298707&amp;amp;fld=134&amp;amp;dst=100011&amp;amp;date=02.10.2019&amp;amp;last=1" TargetMode="External"/><Relationship Id="rId57" Type="http://schemas.openxmlformats.org/officeDocument/2006/relationships/hyperlink" Target="https://online.consultant.ru/riv/cgi/online.cgi?req=doc&amp;amp;base=LAW&amp;amp;n=297341&amp;amp;fld=134&amp;amp;dst=100387&amp;amp;last=1" TargetMode="External"/><Relationship Id="rId106" Type="http://schemas.openxmlformats.org/officeDocument/2006/relationships/hyperlink" Target="https://online.consultant.ru/riv/cgi/online.cgi?req=doc&amp;amp;base=LAW&amp;amp;n=303639&amp;amp;fld=134&amp;amp;dst=100114&amp;amp;last=1" TargetMode="External"/><Relationship Id="rId127" Type="http://schemas.openxmlformats.org/officeDocument/2006/relationships/hyperlink" Target="https://online.consultant.ru/riv/cgi/online.cgi?req=doc&amp;amp;base=LAW&amp;amp;n=298347&amp;amp;fld=134&amp;amp;dst=100053&amp;amp;last=1" TargetMode="External"/><Relationship Id="rId10" Type="http://schemas.openxmlformats.org/officeDocument/2006/relationships/hyperlink" Target="https://online.consultant.ru/riv/cgi/online.cgi?req=doc&amp;amp;base=LAW&amp;amp;n=303639&amp;amp;fld=134&amp;amp;dst=1000000001&amp;amp;last=1" TargetMode="External"/><Relationship Id="rId31" Type="http://schemas.openxmlformats.org/officeDocument/2006/relationships/hyperlink" Target="https://online.consultant.ru/riv/cgi/online.cgi?req=doc&amp;amp;base=LAW&amp;amp;n=301463&amp;amp;fld=134&amp;amp;dst=100011&amp;amp;last=1" TargetMode="External"/><Relationship Id="rId52" Type="http://schemas.openxmlformats.org/officeDocument/2006/relationships/hyperlink" Target="https://online.consultant.ru/riv/cgi/online.cgi?req=doc&amp;amp;base=LAW&amp;amp;n=367737&amp;amp;fld=134&amp;amp;dst=100012&amp;amp;date=31.08.2021&amp;amp;last=1" TargetMode="External"/><Relationship Id="rId73" Type="http://schemas.openxmlformats.org/officeDocument/2006/relationships/hyperlink" Target="https://online.consultant.ru/riv/cgi/online.cgi?req=doc&amp;amp;base=LAW&amp;amp;n=350539&amp;amp;fld=134&amp;amp;date=17.11.2020&amp;amp;last=1" TargetMode="External"/><Relationship Id="rId78" Type="http://schemas.openxmlformats.org/officeDocument/2006/relationships/hyperlink" Target="https://online.consultant.ru/riv/cgi/online.cgi?req=doc&amp;amp;base=LAW&amp;amp;n=210686&amp;amp;fld=134&amp;amp;dst=1000000001&amp;amp;last=1" TargetMode="External"/><Relationship Id="rId94" Type="http://schemas.openxmlformats.org/officeDocument/2006/relationships/hyperlink" Target="https://online.consultant.ru/riv/cgi/online.cgi?req=doc&amp;amp;base=LAW&amp;amp;n=328515&amp;amp;fld=134&amp;amp;dst=100094&amp;amp;date=21.11.2019&amp;amp;last=1" TargetMode="External"/><Relationship Id="rId99" Type="http://schemas.openxmlformats.org/officeDocument/2006/relationships/hyperlink" Target="https://online.consultant.ru/riv/cgi/online.cgi?req=doc&amp;amp;base=LAW&amp;amp;n=362627&amp;amp;fld=134&amp;amp;dst=1874&amp;amp;date=22.09.2020&amp;amp;last=1" TargetMode="External"/><Relationship Id="rId101" Type="http://schemas.openxmlformats.org/officeDocument/2006/relationships/hyperlink" Target="https://online.consultant.ru/riv/cgi/online.cgi?req=doc&amp;amp;base=LAW&amp;amp;n=362627&amp;amp;fld=134&amp;amp;dst=1876&amp;amp;date=23.09.2020&amp;amp;last=1" TargetMode="External"/><Relationship Id="rId122" Type="http://schemas.openxmlformats.org/officeDocument/2006/relationships/hyperlink" Target="https://online.consultant.ru/riv/cgi/online.cgi?req=doc&amp;amp;base=LAW&amp;amp;n=304193&amp;amp;fld=134&amp;amp;dst=102970&amp;amp;last=1" TargetMode="External"/><Relationship Id="rId143" Type="http://schemas.openxmlformats.org/officeDocument/2006/relationships/hyperlink" Target="https://online.consultant.ru/riv/cgi/online.cgi?req=doc&amp;amp;base=LAW&amp;amp;n=216120&amp;amp;fld=134&amp;amp;dst=100037&amp;amp;last=1" TargetMode="External"/><Relationship Id="rId148" Type="http://schemas.openxmlformats.org/officeDocument/2006/relationships/hyperlink" Target="https://online.consultant.ru/riv/cgi/online.cgi?req=doc&amp;amp;base=LAW&amp;amp;n=216120&amp;amp;fld=134&amp;amp;dst=100056&amp;amp;last=1" TargetMode="External"/><Relationship Id="rId4" Type="http://schemas.openxmlformats.org/officeDocument/2006/relationships/settings" Target="settings.xml"/><Relationship Id="rId9" Type="http://schemas.openxmlformats.org/officeDocument/2006/relationships/hyperlink" Target="https://online.consultant.ru/riv/cgi/online.cgi?req=doc&amp;amp;base=LAW&amp;amp;n=304193&amp;amp;fld=134&amp;amp;dst=1000000001&amp;amp;last=1" TargetMode="External"/><Relationship Id="rId26" Type="http://schemas.openxmlformats.org/officeDocument/2006/relationships/hyperlink" Target="https://online.consultant.ru/riv/cgi/online.cgi?req=doc&amp;amp;base=LAW&amp;amp;n=298372&amp;amp;fld=134&amp;amp;dst=100011&amp;amp;last=1" TargetMode="External"/><Relationship Id="rId47" Type="http://schemas.openxmlformats.org/officeDocument/2006/relationships/hyperlink" Target="https://online.consultant.ru/riv/cgi/online.cgi?req=doc&amp;amp;base=LAW&amp;amp;n=339419&amp;amp;fld=134&amp;amp;dst=100012&amp;amp;date=06.07.2020&amp;amp;last=1" TargetMode="External"/><Relationship Id="rId68" Type="http://schemas.openxmlformats.org/officeDocument/2006/relationships/hyperlink" Target="https://online.consultant.ru/riv/cgi/online.cgi?req=doc&amp;amp;base=LAW&amp;amp;n=384040&amp;amp;fld=134&amp;amp;dst=101761&amp;amp;date=31.08.2021&amp;amp;last=1" TargetMode="External"/><Relationship Id="rId89" Type="http://schemas.openxmlformats.org/officeDocument/2006/relationships/hyperlink" Target="https://online.consultant.ru/riv/cgi/online.cgi?req=doc&amp;amp;base=LAW&amp;amp;n=303639&amp;amp;fld=134&amp;amp;dst=100327&amp;amp;date=05.10.2018&amp;amp;last=1" TargetMode="External"/><Relationship Id="rId112" Type="http://schemas.openxmlformats.org/officeDocument/2006/relationships/hyperlink" Target="https://online.consultant.ru/riv/cgi/online.cgi?req=doc&amp;amp;base=LAW&amp;amp;n=285455&amp;amp;fld=134&amp;amp;dst=59&amp;amp;date=22.10.2019&amp;amp;last=1" TargetMode="External"/><Relationship Id="rId133" Type="http://schemas.openxmlformats.org/officeDocument/2006/relationships/hyperlink" Target="https://online.consultant.ru/riv/cgi/online.cgi?req=doc&amp;amp;base=LAW&amp;amp;n=362627&amp;amp;fld=134&amp;amp;dst=1311&amp;amp;date=21.04.2023&amp;amp;last=1" TargetMode="External"/><Relationship Id="rId154" Type="http://schemas.openxmlformats.org/officeDocument/2006/relationships/hyperlink" Target="https://online.consultant.ru/riv/cgi/online.cgi?req=doc&amp;amp;base=LAW&amp;amp;n=298347&amp;amp;fld=134&amp;amp;dst=100053&amp;amp;last=1" TargetMode="External"/><Relationship Id="rId16" Type="http://schemas.openxmlformats.org/officeDocument/2006/relationships/hyperlink" Target="https://online.consultant.ru/riv/cgi/online.cgi?req=doc&amp;amp;base=LAW&amp;amp;n=216359&amp;amp;fld=134&amp;amp;dst=100011&amp;amp;last=1" TargetMode="External"/><Relationship Id="rId37" Type="http://schemas.openxmlformats.org/officeDocument/2006/relationships/hyperlink" Target="https://online.consultant.ru/riv/cgi/online.cgi?req=doc&amp;amp;base=LAW&amp;amp;n=298707&amp;amp;fld=134&amp;amp;dst=100011&amp;amp;date=02.10.2019&amp;amp;last=1" TargetMode="External"/><Relationship Id="rId58" Type="http://schemas.openxmlformats.org/officeDocument/2006/relationships/hyperlink" Target="https://online.consultant.ru/riv/cgi/online.cgi?req=doc&amp;amp;base=LAW&amp;amp;n=297466&amp;amp;fld=134&amp;amp;dst=100012&amp;amp;last=1" TargetMode="External"/><Relationship Id="rId79" Type="http://schemas.openxmlformats.org/officeDocument/2006/relationships/hyperlink" Target="https://online.consultant.ru/riv/cgi/online.cgi?req=doc&amp;amp;base=LAW&amp;amp;n=210686&amp;amp;fld=134&amp;amp;dst=1000000001&amp;amp;last=1" TargetMode="External"/><Relationship Id="rId102" Type="http://schemas.openxmlformats.org/officeDocument/2006/relationships/hyperlink" Target="https://online.consultant.ru/riv/cgi/online.cgi?req=doc&amp;amp;base=LAW&amp;amp;n=303639&amp;amp;fld=134&amp;amp;dst=100166&amp;amp;last=1" TargetMode="External"/><Relationship Id="rId123" Type="http://schemas.openxmlformats.org/officeDocument/2006/relationships/hyperlink" Target="https://online.consultant.ru/riv/cgi/online.cgi?req=doc&amp;amp;base=LAW&amp;amp;n=297341&amp;amp;fld=134&amp;amp;dst=101804&amp;amp;last=1" TargetMode="External"/><Relationship Id="rId144" Type="http://schemas.openxmlformats.org/officeDocument/2006/relationships/hyperlink" Target="https://online.consultant.ru/riv/cgi/online.cgi?req=doc&amp;amp;base=LAW&amp;amp;n=216120&amp;amp;fld=134&amp;amp;dst=100083&amp;amp;last=1" TargetMode="External"/><Relationship Id="rId90" Type="http://schemas.openxmlformats.org/officeDocument/2006/relationships/hyperlink" Target="https://online.consultant.ru/riv/cgi/online.cgi?req=doc&amp;amp;base=LAW&amp;amp;n=216121&amp;amp;fld=134&amp;amp;dst=100072&amp;amp;last=1" TargetMode="External"/><Relationship Id="rId27" Type="http://schemas.openxmlformats.org/officeDocument/2006/relationships/hyperlink" Target="https://online.consultant.ru/riv/cgi/online.cgi?req=doc&amp;amp;base=LAW&amp;amp;n=298372&amp;amp;fld=134&amp;amp;dst=100011&amp;amp;last=1" TargetMode="External"/><Relationship Id="rId48" Type="http://schemas.openxmlformats.org/officeDocument/2006/relationships/hyperlink" Target="https://online.consultant.ru/riv/cgi/online.cgi?req=doc&amp;amp;base=LAW&amp;amp;n=339804&amp;amp;fld=134&amp;amp;dst=100012&amp;amp;date=06.07.2020&amp;amp;last=1" TargetMode="External"/><Relationship Id="rId69" Type="http://schemas.openxmlformats.org/officeDocument/2006/relationships/hyperlink" Target="https://online.consultant.ru/riv/cgi/online.cgi?req=doc&amp;amp;base=LAW&amp;amp;n=384040&amp;amp;fld=134&amp;amp;dst=101761&amp;amp;date=31.08.2021&amp;amp;last=1" TargetMode="External"/><Relationship Id="rId113" Type="http://schemas.openxmlformats.org/officeDocument/2006/relationships/hyperlink" Target="https://online.consultant.ru/riv/cgi/online.cgi?req=doc&amp;amp;base=LAW&amp;amp;n=285455&amp;amp;fld=134&amp;amp;dst=10&amp;amp;date=22.10.2019&amp;amp;last=1" TargetMode="External"/><Relationship Id="rId134" Type="http://schemas.openxmlformats.org/officeDocument/2006/relationships/hyperlink" Target="https://online.consultant.ru/riv/cgi/online.cgi?req=doc&amp;amp;base=LAW&amp;amp;n=23886&amp;amp;fld=134&amp;amp;dst=101670&amp;amp;las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14694</TotalTime>
  <Pages>21</Pages>
  <Words>14300</Words>
  <Characters>81513</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petas</dc:creator>
  <cp:keywords/>
  <dc:description/>
  <cp:lastModifiedBy>admin</cp:lastModifiedBy>
  <cp:revision>74</cp:revision>
  <cp:lastPrinted>2025-05-21T04:53:00Z</cp:lastPrinted>
  <dcterms:created xsi:type="dcterms:W3CDTF">2018-11-28T09:35:00Z</dcterms:created>
  <dcterms:modified xsi:type="dcterms:W3CDTF">2025-05-21T04:54:00Z</dcterms:modified>
</cp:coreProperties>
</file>